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5D0878">
        <w:trPr>
          <w:trHeight w:hRule="exact" w:val="1666"/>
        </w:trPr>
        <w:tc>
          <w:tcPr>
            <w:tcW w:w="426" w:type="dxa"/>
          </w:tcPr>
          <w:p w:rsidR="005D0878" w:rsidRDefault="005D0878"/>
        </w:tc>
        <w:tc>
          <w:tcPr>
            <w:tcW w:w="710" w:type="dxa"/>
          </w:tcPr>
          <w:p w:rsidR="005D0878" w:rsidRDefault="005D0878"/>
        </w:tc>
        <w:tc>
          <w:tcPr>
            <w:tcW w:w="1419" w:type="dxa"/>
          </w:tcPr>
          <w:p w:rsidR="005D0878" w:rsidRDefault="005D0878"/>
        </w:tc>
        <w:tc>
          <w:tcPr>
            <w:tcW w:w="1419" w:type="dxa"/>
          </w:tcPr>
          <w:p w:rsidR="005D0878" w:rsidRDefault="005D0878"/>
        </w:tc>
        <w:tc>
          <w:tcPr>
            <w:tcW w:w="710" w:type="dxa"/>
          </w:tcPr>
          <w:p w:rsidR="005D0878" w:rsidRDefault="005D0878"/>
        </w:tc>
        <w:tc>
          <w:tcPr>
            <w:tcW w:w="5543" w:type="dxa"/>
            <w:gridSpan w:val="4"/>
            <w:shd w:val="clear" w:color="000000" w:fill="FFFFFF"/>
            <w:tcMar>
              <w:left w:w="34" w:type="dxa"/>
              <w:right w:w="34" w:type="dxa"/>
            </w:tcMar>
          </w:tcPr>
          <w:p w:rsidR="005D0878" w:rsidRDefault="0074299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5D0878">
        <w:trPr>
          <w:trHeight w:hRule="exact" w:val="585"/>
        </w:trPr>
        <w:tc>
          <w:tcPr>
            <w:tcW w:w="10221" w:type="dxa"/>
            <w:gridSpan w:val="9"/>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D0878" w:rsidRDefault="0074299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D0878">
        <w:trPr>
          <w:trHeight w:hRule="exact" w:val="314"/>
        </w:trPr>
        <w:tc>
          <w:tcPr>
            <w:tcW w:w="10221" w:type="dxa"/>
            <w:gridSpan w:val="9"/>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5D0878">
        <w:trPr>
          <w:trHeight w:hRule="exact" w:val="211"/>
        </w:trPr>
        <w:tc>
          <w:tcPr>
            <w:tcW w:w="426" w:type="dxa"/>
          </w:tcPr>
          <w:p w:rsidR="005D0878" w:rsidRDefault="005D0878"/>
        </w:tc>
        <w:tc>
          <w:tcPr>
            <w:tcW w:w="710" w:type="dxa"/>
          </w:tcPr>
          <w:p w:rsidR="005D0878" w:rsidRDefault="005D0878"/>
        </w:tc>
        <w:tc>
          <w:tcPr>
            <w:tcW w:w="1419" w:type="dxa"/>
          </w:tcPr>
          <w:p w:rsidR="005D0878" w:rsidRDefault="005D0878"/>
        </w:tc>
        <w:tc>
          <w:tcPr>
            <w:tcW w:w="1419" w:type="dxa"/>
          </w:tcPr>
          <w:p w:rsidR="005D0878" w:rsidRDefault="005D0878"/>
        </w:tc>
        <w:tc>
          <w:tcPr>
            <w:tcW w:w="710" w:type="dxa"/>
          </w:tcPr>
          <w:p w:rsidR="005D0878" w:rsidRDefault="005D0878"/>
        </w:tc>
        <w:tc>
          <w:tcPr>
            <w:tcW w:w="426" w:type="dxa"/>
          </w:tcPr>
          <w:p w:rsidR="005D0878" w:rsidRDefault="005D0878"/>
        </w:tc>
        <w:tc>
          <w:tcPr>
            <w:tcW w:w="1277" w:type="dxa"/>
          </w:tcPr>
          <w:p w:rsidR="005D0878" w:rsidRDefault="005D0878"/>
        </w:tc>
        <w:tc>
          <w:tcPr>
            <w:tcW w:w="993" w:type="dxa"/>
          </w:tcPr>
          <w:p w:rsidR="005D0878" w:rsidRDefault="005D0878"/>
        </w:tc>
        <w:tc>
          <w:tcPr>
            <w:tcW w:w="2836" w:type="dxa"/>
          </w:tcPr>
          <w:p w:rsidR="005D0878" w:rsidRDefault="005D0878"/>
        </w:tc>
      </w:tr>
      <w:tr w:rsidR="005D0878">
        <w:trPr>
          <w:trHeight w:hRule="exact" w:val="277"/>
        </w:trPr>
        <w:tc>
          <w:tcPr>
            <w:tcW w:w="426" w:type="dxa"/>
          </w:tcPr>
          <w:p w:rsidR="005D0878" w:rsidRDefault="005D0878"/>
        </w:tc>
        <w:tc>
          <w:tcPr>
            <w:tcW w:w="710" w:type="dxa"/>
          </w:tcPr>
          <w:p w:rsidR="005D0878" w:rsidRDefault="005D0878"/>
        </w:tc>
        <w:tc>
          <w:tcPr>
            <w:tcW w:w="1419" w:type="dxa"/>
          </w:tcPr>
          <w:p w:rsidR="005D0878" w:rsidRDefault="005D0878"/>
        </w:tc>
        <w:tc>
          <w:tcPr>
            <w:tcW w:w="1419" w:type="dxa"/>
          </w:tcPr>
          <w:p w:rsidR="005D0878" w:rsidRDefault="005D0878"/>
        </w:tc>
        <w:tc>
          <w:tcPr>
            <w:tcW w:w="710" w:type="dxa"/>
          </w:tcPr>
          <w:p w:rsidR="005D0878" w:rsidRDefault="005D0878"/>
        </w:tc>
        <w:tc>
          <w:tcPr>
            <w:tcW w:w="426" w:type="dxa"/>
          </w:tcPr>
          <w:p w:rsidR="005D0878" w:rsidRDefault="005D0878"/>
        </w:tc>
        <w:tc>
          <w:tcPr>
            <w:tcW w:w="1277" w:type="dxa"/>
          </w:tcPr>
          <w:p w:rsidR="005D0878" w:rsidRDefault="005D0878"/>
        </w:tc>
        <w:tc>
          <w:tcPr>
            <w:tcW w:w="3842" w:type="dxa"/>
            <w:gridSpan w:val="2"/>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УТВЕРЖДАЮ</w:t>
            </w:r>
          </w:p>
        </w:tc>
      </w:tr>
      <w:tr w:rsidR="005D0878">
        <w:trPr>
          <w:trHeight w:hRule="exact" w:val="972"/>
        </w:trPr>
        <w:tc>
          <w:tcPr>
            <w:tcW w:w="426" w:type="dxa"/>
          </w:tcPr>
          <w:p w:rsidR="005D0878" w:rsidRDefault="005D0878"/>
        </w:tc>
        <w:tc>
          <w:tcPr>
            <w:tcW w:w="710" w:type="dxa"/>
          </w:tcPr>
          <w:p w:rsidR="005D0878" w:rsidRDefault="005D0878"/>
        </w:tc>
        <w:tc>
          <w:tcPr>
            <w:tcW w:w="1419" w:type="dxa"/>
          </w:tcPr>
          <w:p w:rsidR="005D0878" w:rsidRDefault="005D0878"/>
        </w:tc>
        <w:tc>
          <w:tcPr>
            <w:tcW w:w="1419" w:type="dxa"/>
          </w:tcPr>
          <w:p w:rsidR="005D0878" w:rsidRDefault="005D0878"/>
        </w:tc>
        <w:tc>
          <w:tcPr>
            <w:tcW w:w="710" w:type="dxa"/>
          </w:tcPr>
          <w:p w:rsidR="005D0878" w:rsidRDefault="005D0878"/>
        </w:tc>
        <w:tc>
          <w:tcPr>
            <w:tcW w:w="426" w:type="dxa"/>
          </w:tcPr>
          <w:p w:rsidR="005D0878" w:rsidRDefault="005D0878"/>
        </w:tc>
        <w:tc>
          <w:tcPr>
            <w:tcW w:w="1277" w:type="dxa"/>
          </w:tcPr>
          <w:p w:rsidR="005D0878" w:rsidRDefault="005D0878"/>
        </w:tc>
        <w:tc>
          <w:tcPr>
            <w:tcW w:w="3842" w:type="dxa"/>
            <w:gridSpan w:val="2"/>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D0878" w:rsidRDefault="005D0878">
            <w:pPr>
              <w:spacing w:after="0" w:line="240" w:lineRule="auto"/>
              <w:jc w:val="center"/>
              <w:rPr>
                <w:sz w:val="24"/>
                <w:szCs w:val="24"/>
              </w:rPr>
            </w:pPr>
          </w:p>
          <w:p w:rsidR="005D0878" w:rsidRDefault="0074299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D0878">
        <w:trPr>
          <w:trHeight w:hRule="exact" w:val="277"/>
        </w:trPr>
        <w:tc>
          <w:tcPr>
            <w:tcW w:w="426" w:type="dxa"/>
          </w:tcPr>
          <w:p w:rsidR="005D0878" w:rsidRDefault="005D0878"/>
        </w:tc>
        <w:tc>
          <w:tcPr>
            <w:tcW w:w="710" w:type="dxa"/>
          </w:tcPr>
          <w:p w:rsidR="005D0878" w:rsidRDefault="005D0878"/>
        </w:tc>
        <w:tc>
          <w:tcPr>
            <w:tcW w:w="1419" w:type="dxa"/>
          </w:tcPr>
          <w:p w:rsidR="005D0878" w:rsidRDefault="005D0878"/>
        </w:tc>
        <w:tc>
          <w:tcPr>
            <w:tcW w:w="1419" w:type="dxa"/>
          </w:tcPr>
          <w:p w:rsidR="005D0878" w:rsidRDefault="005D0878"/>
        </w:tc>
        <w:tc>
          <w:tcPr>
            <w:tcW w:w="710" w:type="dxa"/>
          </w:tcPr>
          <w:p w:rsidR="005D0878" w:rsidRDefault="005D0878"/>
        </w:tc>
        <w:tc>
          <w:tcPr>
            <w:tcW w:w="426" w:type="dxa"/>
          </w:tcPr>
          <w:p w:rsidR="005D0878" w:rsidRDefault="005D0878"/>
        </w:tc>
        <w:tc>
          <w:tcPr>
            <w:tcW w:w="1277" w:type="dxa"/>
          </w:tcPr>
          <w:p w:rsidR="005D0878" w:rsidRDefault="005D0878"/>
        </w:tc>
        <w:tc>
          <w:tcPr>
            <w:tcW w:w="3842" w:type="dxa"/>
            <w:gridSpan w:val="2"/>
            <w:shd w:val="clear" w:color="000000" w:fill="FFFFFF"/>
            <w:tcMar>
              <w:left w:w="34" w:type="dxa"/>
              <w:right w:w="34" w:type="dxa"/>
            </w:tcMar>
          </w:tcPr>
          <w:p w:rsidR="005D0878" w:rsidRDefault="00742999">
            <w:pPr>
              <w:spacing w:after="0" w:line="240" w:lineRule="auto"/>
              <w:jc w:val="right"/>
              <w:rPr>
                <w:sz w:val="24"/>
                <w:szCs w:val="24"/>
              </w:rPr>
            </w:pPr>
            <w:r>
              <w:rPr>
                <w:rFonts w:ascii="Times New Roman" w:hAnsi="Times New Roman" w:cs="Times New Roman"/>
                <w:color w:val="000000"/>
                <w:sz w:val="24"/>
                <w:szCs w:val="24"/>
              </w:rPr>
              <w:t>28.03.2022</w:t>
            </w:r>
          </w:p>
        </w:tc>
      </w:tr>
      <w:tr w:rsidR="005D0878">
        <w:trPr>
          <w:trHeight w:hRule="exact" w:val="277"/>
        </w:trPr>
        <w:tc>
          <w:tcPr>
            <w:tcW w:w="426" w:type="dxa"/>
          </w:tcPr>
          <w:p w:rsidR="005D0878" w:rsidRDefault="005D0878"/>
        </w:tc>
        <w:tc>
          <w:tcPr>
            <w:tcW w:w="710" w:type="dxa"/>
          </w:tcPr>
          <w:p w:rsidR="005D0878" w:rsidRDefault="005D0878"/>
        </w:tc>
        <w:tc>
          <w:tcPr>
            <w:tcW w:w="1419" w:type="dxa"/>
          </w:tcPr>
          <w:p w:rsidR="005D0878" w:rsidRDefault="005D0878"/>
        </w:tc>
        <w:tc>
          <w:tcPr>
            <w:tcW w:w="1419" w:type="dxa"/>
          </w:tcPr>
          <w:p w:rsidR="005D0878" w:rsidRDefault="005D0878"/>
        </w:tc>
        <w:tc>
          <w:tcPr>
            <w:tcW w:w="710" w:type="dxa"/>
          </w:tcPr>
          <w:p w:rsidR="005D0878" w:rsidRDefault="005D0878"/>
        </w:tc>
        <w:tc>
          <w:tcPr>
            <w:tcW w:w="426" w:type="dxa"/>
          </w:tcPr>
          <w:p w:rsidR="005D0878" w:rsidRDefault="005D0878"/>
        </w:tc>
        <w:tc>
          <w:tcPr>
            <w:tcW w:w="1277" w:type="dxa"/>
          </w:tcPr>
          <w:p w:rsidR="005D0878" w:rsidRDefault="005D0878"/>
        </w:tc>
        <w:tc>
          <w:tcPr>
            <w:tcW w:w="993" w:type="dxa"/>
          </w:tcPr>
          <w:p w:rsidR="005D0878" w:rsidRDefault="005D0878"/>
        </w:tc>
        <w:tc>
          <w:tcPr>
            <w:tcW w:w="2836" w:type="dxa"/>
          </w:tcPr>
          <w:p w:rsidR="005D0878" w:rsidRDefault="005D0878"/>
        </w:tc>
      </w:tr>
      <w:tr w:rsidR="005D0878">
        <w:trPr>
          <w:trHeight w:hRule="exact" w:val="416"/>
        </w:trPr>
        <w:tc>
          <w:tcPr>
            <w:tcW w:w="10221" w:type="dxa"/>
            <w:gridSpan w:val="9"/>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D0878">
        <w:trPr>
          <w:trHeight w:hRule="exact" w:val="1496"/>
        </w:trPr>
        <w:tc>
          <w:tcPr>
            <w:tcW w:w="426" w:type="dxa"/>
          </w:tcPr>
          <w:p w:rsidR="005D0878" w:rsidRDefault="005D0878"/>
        </w:tc>
        <w:tc>
          <w:tcPr>
            <w:tcW w:w="710" w:type="dxa"/>
          </w:tcPr>
          <w:p w:rsidR="005D0878" w:rsidRDefault="005D0878"/>
        </w:tc>
        <w:tc>
          <w:tcPr>
            <w:tcW w:w="1419" w:type="dxa"/>
          </w:tcPr>
          <w:p w:rsidR="005D0878" w:rsidRDefault="005D0878"/>
        </w:tc>
        <w:tc>
          <w:tcPr>
            <w:tcW w:w="4834" w:type="dxa"/>
            <w:gridSpan w:val="5"/>
            <w:shd w:val="clear" w:color="000000" w:fill="FFFFFF"/>
            <w:tcMar>
              <w:left w:w="34" w:type="dxa"/>
              <w:right w:w="34" w:type="dxa"/>
            </w:tcMar>
          </w:tcPr>
          <w:p w:rsidR="005D0878" w:rsidRDefault="00742999">
            <w:pPr>
              <w:spacing w:after="0" w:line="240" w:lineRule="auto"/>
              <w:jc w:val="center"/>
              <w:rPr>
                <w:sz w:val="32"/>
                <w:szCs w:val="32"/>
              </w:rPr>
            </w:pPr>
            <w:r>
              <w:rPr>
                <w:rFonts w:ascii="Times New Roman" w:hAnsi="Times New Roman" w:cs="Times New Roman"/>
                <w:color w:val="000000"/>
                <w:sz w:val="32"/>
                <w:szCs w:val="32"/>
              </w:rPr>
              <w:t>Проектирование образовательных программ в начальной школе</w:t>
            </w:r>
          </w:p>
          <w:p w:rsidR="005D0878" w:rsidRDefault="00742999">
            <w:pPr>
              <w:spacing w:after="0" w:line="240" w:lineRule="auto"/>
              <w:jc w:val="center"/>
              <w:rPr>
                <w:sz w:val="32"/>
                <w:szCs w:val="32"/>
              </w:rPr>
            </w:pPr>
            <w:r>
              <w:rPr>
                <w:rFonts w:ascii="Times New Roman" w:hAnsi="Times New Roman" w:cs="Times New Roman"/>
                <w:color w:val="000000"/>
                <w:sz w:val="32"/>
                <w:szCs w:val="32"/>
              </w:rPr>
              <w:t>Б1.В.03.01</w:t>
            </w:r>
          </w:p>
        </w:tc>
        <w:tc>
          <w:tcPr>
            <w:tcW w:w="2836" w:type="dxa"/>
          </w:tcPr>
          <w:p w:rsidR="005D0878" w:rsidRDefault="005D0878"/>
        </w:tc>
      </w:tr>
      <w:tr w:rsidR="005D0878">
        <w:trPr>
          <w:trHeight w:hRule="exact" w:val="277"/>
        </w:trPr>
        <w:tc>
          <w:tcPr>
            <w:tcW w:w="10221" w:type="dxa"/>
            <w:gridSpan w:val="9"/>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D0878">
        <w:trPr>
          <w:trHeight w:hRule="exact" w:val="1396"/>
        </w:trPr>
        <w:tc>
          <w:tcPr>
            <w:tcW w:w="426" w:type="dxa"/>
          </w:tcPr>
          <w:p w:rsidR="005D0878" w:rsidRDefault="005D0878"/>
        </w:tc>
        <w:tc>
          <w:tcPr>
            <w:tcW w:w="9795" w:type="dxa"/>
            <w:gridSpan w:val="8"/>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5D0878" w:rsidRDefault="0074299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5D0878" w:rsidRDefault="007429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D0878">
        <w:trPr>
          <w:trHeight w:hRule="exact" w:val="833"/>
        </w:trPr>
        <w:tc>
          <w:tcPr>
            <w:tcW w:w="10221" w:type="dxa"/>
            <w:gridSpan w:val="9"/>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D0878">
        <w:trPr>
          <w:trHeight w:hRule="exact" w:val="277"/>
        </w:trPr>
        <w:tc>
          <w:tcPr>
            <w:tcW w:w="3984" w:type="dxa"/>
            <w:gridSpan w:val="4"/>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D0878" w:rsidRDefault="005D0878"/>
        </w:tc>
        <w:tc>
          <w:tcPr>
            <w:tcW w:w="426" w:type="dxa"/>
          </w:tcPr>
          <w:p w:rsidR="005D0878" w:rsidRDefault="005D0878"/>
        </w:tc>
        <w:tc>
          <w:tcPr>
            <w:tcW w:w="1277" w:type="dxa"/>
          </w:tcPr>
          <w:p w:rsidR="005D0878" w:rsidRDefault="005D0878"/>
        </w:tc>
        <w:tc>
          <w:tcPr>
            <w:tcW w:w="993" w:type="dxa"/>
          </w:tcPr>
          <w:p w:rsidR="005D0878" w:rsidRDefault="005D0878"/>
        </w:tc>
        <w:tc>
          <w:tcPr>
            <w:tcW w:w="2836" w:type="dxa"/>
          </w:tcPr>
          <w:p w:rsidR="005D0878" w:rsidRDefault="005D0878"/>
        </w:tc>
      </w:tr>
      <w:tr w:rsidR="005D0878">
        <w:trPr>
          <w:trHeight w:hRule="exact" w:val="155"/>
        </w:trPr>
        <w:tc>
          <w:tcPr>
            <w:tcW w:w="426" w:type="dxa"/>
          </w:tcPr>
          <w:p w:rsidR="005D0878" w:rsidRDefault="005D0878"/>
        </w:tc>
        <w:tc>
          <w:tcPr>
            <w:tcW w:w="710" w:type="dxa"/>
          </w:tcPr>
          <w:p w:rsidR="005D0878" w:rsidRDefault="005D0878"/>
        </w:tc>
        <w:tc>
          <w:tcPr>
            <w:tcW w:w="1419" w:type="dxa"/>
          </w:tcPr>
          <w:p w:rsidR="005D0878" w:rsidRDefault="005D0878"/>
        </w:tc>
        <w:tc>
          <w:tcPr>
            <w:tcW w:w="1419" w:type="dxa"/>
          </w:tcPr>
          <w:p w:rsidR="005D0878" w:rsidRDefault="005D0878"/>
        </w:tc>
        <w:tc>
          <w:tcPr>
            <w:tcW w:w="710" w:type="dxa"/>
          </w:tcPr>
          <w:p w:rsidR="005D0878" w:rsidRDefault="005D0878"/>
        </w:tc>
        <w:tc>
          <w:tcPr>
            <w:tcW w:w="426" w:type="dxa"/>
          </w:tcPr>
          <w:p w:rsidR="005D0878" w:rsidRDefault="005D0878"/>
        </w:tc>
        <w:tc>
          <w:tcPr>
            <w:tcW w:w="1277" w:type="dxa"/>
          </w:tcPr>
          <w:p w:rsidR="005D0878" w:rsidRDefault="005D0878"/>
        </w:tc>
        <w:tc>
          <w:tcPr>
            <w:tcW w:w="993" w:type="dxa"/>
          </w:tcPr>
          <w:p w:rsidR="005D0878" w:rsidRDefault="005D0878"/>
        </w:tc>
        <w:tc>
          <w:tcPr>
            <w:tcW w:w="2836" w:type="dxa"/>
          </w:tcPr>
          <w:p w:rsidR="005D0878" w:rsidRDefault="005D0878"/>
        </w:tc>
      </w:tr>
      <w:tr w:rsidR="005D087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ОБРАЗОВАНИЕ И НАУКА</w:t>
            </w:r>
          </w:p>
        </w:tc>
      </w:tr>
      <w:tr w:rsidR="005D087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D087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D0878" w:rsidRDefault="005D087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5D0878"/>
        </w:tc>
      </w:tr>
      <w:tr w:rsidR="005D087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D0878">
        <w:trPr>
          <w:trHeight w:hRule="exact" w:val="402"/>
        </w:trPr>
        <w:tc>
          <w:tcPr>
            <w:tcW w:w="5118" w:type="dxa"/>
            <w:gridSpan w:val="6"/>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D0878">
        <w:trPr>
          <w:trHeight w:hRule="exact" w:val="307"/>
        </w:trPr>
        <w:tc>
          <w:tcPr>
            <w:tcW w:w="426" w:type="dxa"/>
          </w:tcPr>
          <w:p w:rsidR="005D0878" w:rsidRDefault="005D0878"/>
        </w:tc>
        <w:tc>
          <w:tcPr>
            <w:tcW w:w="710" w:type="dxa"/>
          </w:tcPr>
          <w:p w:rsidR="005D0878" w:rsidRDefault="005D0878"/>
        </w:tc>
        <w:tc>
          <w:tcPr>
            <w:tcW w:w="1419" w:type="dxa"/>
          </w:tcPr>
          <w:p w:rsidR="005D0878" w:rsidRDefault="005D0878"/>
        </w:tc>
        <w:tc>
          <w:tcPr>
            <w:tcW w:w="1419" w:type="dxa"/>
          </w:tcPr>
          <w:p w:rsidR="005D0878" w:rsidRDefault="005D0878"/>
        </w:tc>
        <w:tc>
          <w:tcPr>
            <w:tcW w:w="710" w:type="dxa"/>
          </w:tcPr>
          <w:p w:rsidR="005D0878" w:rsidRDefault="005D0878"/>
        </w:tc>
        <w:tc>
          <w:tcPr>
            <w:tcW w:w="426" w:type="dxa"/>
          </w:tcPr>
          <w:p w:rsidR="005D0878" w:rsidRDefault="005D0878"/>
        </w:tc>
        <w:tc>
          <w:tcPr>
            <w:tcW w:w="5118" w:type="dxa"/>
            <w:gridSpan w:val="3"/>
            <w:vMerge/>
            <w:shd w:val="clear" w:color="000000" w:fill="FFFFFF"/>
            <w:tcMar>
              <w:left w:w="34" w:type="dxa"/>
              <w:right w:w="34" w:type="dxa"/>
            </w:tcMar>
          </w:tcPr>
          <w:p w:rsidR="005D0878" w:rsidRDefault="005D0878"/>
        </w:tc>
      </w:tr>
      <w:tr w:rsidR="005D0878">
        <w:trPr>
          <w:trHeight w:hRule="exact" w:val="1695"/>
        </w:trPr>
        <w:tc>
          <w:tcPr>
            <w:tcW w:w="426" w:type="dxa"/>
          </w:tcPr>
          <w:p w:rsidR="005D0878" w:rsidRDefault="005D0878"/>
        </w:tc>
        <w:tc>
          <w:tcPr>
            <w:tcW w:w="710" w:type="dxa"/>
          </w:tcPr>
          <w:p w:rsidR="005D0878" w:rsidRDefault="005D0878"/>
        </w:tc>
        <w:tc>
          <w:tcPr>
            <w:tcW w:w="1419" w:type="dxa"/>
          </w:tcPr>
          <w:p w:rsidR="005D0878" w:rsidRDefault="005D0878"/>
        </w:tc>
        <w:tc>
          <w:tcPr>
            <w:tcW w:w="1419" w:type="dxa"/>
          </w:tcPr>
          <w:p w:rsidR="005D0878" w:rsidRDefault="005D0878"/>
        </w:tc>
        <w:tc>
          <w:tcPr>
            <w:tcW w:w="710" w:type="dxa"/>
          </w:tcPr>
          <w:p w:rsidR="005D0878" w:rsidRDefault="005D0878"/>
        </w:tc>
        <w:tc>
          <w:tcPr>
            <w:tcW w:w="426" w:type="dxa"/>
          </w:tcPr>
          <w:p w:rsidR="005D0878" w:rsidRDefault="005D0878"/>
        </w:tc>
        <w:tc>
          <w:tcPr>
            <w:tcW w:w="1277" w:type="dxa"/>
          </w:tcPr>
          <w:p w:rsidR="005D0878" w:rsidRDefault="005D0878"/>
        </w:tc>
        <w:tc>
          <w:tcPr>
            <w:tcW w:w="993" w:type="dxa"/>
          </w:tcPr>
          <w:p w:rsidR="005D0878" w:rsidRDefault="005D0878"/>
        </w:tc>
        <w:tc>
          <w:tcPr>
            <w:tcW w:w="2836" w:type="dxa"/>
          </w:tcPr>
          <w:p w:rsidR="005D0878" w:rsidRDefault="005D0878"/>
        </w:tc>
      </w:tr>
      <w:tr w:rsidR="005D0878">
        <w:trPr>
          <w:trHeight w:hRule="exact" w:val="277"/>
        </w:trPr>
        <w:tc>
          <w:tcPr>
            <w:tcW w:w="10079" w:type="dxa"/>
            <w:gridSpan w:val="9"/>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D0878">
        <w:trPr>
          <w:trHeight w:hRule="exact" w:val="1805"/>
        </w:trPr>
        <w:tc>
          <w:tcPr>
            <w:tcW w:w="10079" w:type="dxa"/>
            <w:gridSpan w:val="9"/>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D0878" w:rsidRDefault="005D0878">
            <w:pPr>
              <w:spacing w:after="0" w:line="240" w:lineRule="auto"/>
              <w:jc w:val="center"/>
              <w:rPr>
                <w:sz w:val="24"/>
                <w:szCs w:val="24"/>
              </w:rPr>
            </w:pPr>
          </w:p>
          <w:p w:rsidR="005D0878" w:rsidRDefault="0074299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D0878" w:rsidRDefault="005D0878">
            <w:pPr>
              <w:spacing w:after="0" w:line="240" w:lineRule="auto"/>
              <w:jc w:val="center"/>
              <w:rPr>
                <w:sz w:val="24"/>
                <w:szCs w:val="24"/>
              </w:rPr>
            </w:pPr>
          </w:p>
          <w:p w:rsidR="005D0878" w:rsidRDefault="00742999">
            <w:pPr>
              <w:spacing w:after="0" w:line="240" w:lineRule="auto"/>
              <w:jc w:val="center"/>
              <w:rPr>
                <w:sz w:val="24"/>
                <w:szCs w:val="24"/>
              </w:rPr>
            </w:pPr>
            <w:r>
              <w:rPr>
                <w:rFonts w:ascii="Times New Roman" w:hAnsi="Times New Roman" w:cs="Times New Roman"/>
                <w:color w:val="000000"/>
                <w:sz w:val="24"/>
                <w:szCs w:val="24"/>
              </w:rPr>
              <w:t>Омск, 2022</w:t>
            </w:r>
          </w:p>
        </w:tc>
      </w:tr>
    </w:tbl>
    <w:p w:rsidR="005D0878" w:rsidRDefault="0074299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D0878">
        <w:trPr>
          <w:trHeight w:hRule="exact" w:val="2222"/>
        </w:trPr>
        <w:tc>
          <w:tcPr>
            <w:tcW w:w="10788" w:type="dxa"/>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lastRenderedPageBreak/>
              <w:t>Составитель:</w:t>
            </w:r>
          </w:p>
          <w:p w:rsidR="005D0878" w:rsidRDefault="005D0878">
            <w:pPr>
              <w:spacing w:after="0" w:line="240" w:lineRule="auto"/>
              <w:rPr>
                <w:sz w:val="24"/>
                <w:szCs w:val="24"/>
              </w:rPr>
            </w:pPr>
          </w:p>
          <w:p w:rsidR="005D0878" w:rsidRDefault="00742999">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5D0878" w:rsidRDefault="005D0878">
            <w:pPr>
              <w:spacing w:after="0" w:line="240" w:lineRule="auto"/>
              <w:rPr>
                <w:sz w:val="24"/>
                <w:szCs w:val="24"/>
              </w:rPr>
            </w:pPr>
          </w:p>
          <w:p w:rsidR="005D0878" w:rsidRDefault="0074299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5D0878" w:rsidRDefault="00742999">
            <w:pPr>
              <w:spacing w:after="0" w:line="240" w:lineRule="auto"/>
              <w:rPr>
                <w:sz w:val="24"/>
                <w:szCs w:val="24"/>
              </w:rPr>
            </w:pPr>
            <w:r>
              <w:rPr>
                <w:rFonts w:ascii="Times New Roman" w:hAnsi="Times New Roman" w:cs="Times New Roman"/>
                <w:color w:val="000000"/>
                <w:sz w:val="24"/>
                <w:szCs w:val="24"/>
              </w:rPr>
              <w:t>Протокол от 25.03.2022 г.  №8</w:t>
            </w:r>
          </w:p>
        </w:tc>
      </w:tr>
      <w:tr w:rsidR="005D0878">
        <w:trPr>
          <w:trHeight w:hRule="exact" w:val="277"/>
        </w:trPr>
        <w:tc>
          <w:tcPr>
            <w:tcW w:w="10788" w:type="dxa"/>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5D0878" w:rsidRDefault="007429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878">
        <w:trPr>
          <w:trHeight w:hRule="exact" w:val="277"/>
        </w:trPr>
        <w:tc>
          <w:tcPr>
            <w:tcW w:w="9654" w:type="dxa"/>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D0878">
        <w:trPr>
          <w:trHeight w:hRule="exact" w:val="555"/>
        </w:trPr>
        <w:tc>
          <w:tcPr>
            <w:tcW w:w="9640" w:type="dxa"/>
          </w:tcPr>
          <w:p w:rsidR="005D0878" w:rsidRDefault="005D0878"/>
        </w:tc>
      </w:tr>
      <w:tr w:rsidR="005D0878">
        <w:trPr>
          <w:trHeight w:hRule="exact" w:val="8751"/>
        </w:trPr>
        <w:tc>
          <w:tcPr>
            <w:tcW w:w="9654" w:type="dxa"/>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D0878" w:rsidRDefault="0074299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D0878" w:rsidRDefault="0074299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D0878" w:rsidRDefault="0074299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D0878" w:rsidRDefault="0074299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0878" w:rsidRDefault="0074299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D0878" w:rsidRDefault="0074299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D0878" w:rsidRDefault="0074299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D0878" w:rsidRDefault="0074299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D0878" w:rsidRDefault="0074299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D0878" w:rsidRDefault="0074299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D0878" w:rsidRDefault="0074299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D0878" w:rsidRDefault="007429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878">
        <w:trPr>
          <w:trHeight w:hRule="exact" w:val="277"/>
        </w:trPr>
        <w:tc>
          <w:tcPr>
            <w:tcW w:w="9654" w:type="dxa"/>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D0878">
        <w:trPr>
          <w:trHeight w:hRule="exact" w:val="15113"/>
        </w:trPr>
        <w:tc>
          <w:tcPr>
            <w:tcW w:w="9654" w:type="dxa"/>
            <w:shd w:val="clear" w:color="000000" w:fill="FFFFFF"/>
            <w:tcMar>
              <w:left w:w="34" w:type="dxa"/>
              <w:right w:w="34" w:type="dxa"/>
            </w:tcMar>
          </w:tcPr>
          <w:p w:rsidR="005D0878" w:rsidRDefault="0074299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D0878" w:rsidRDefault="0074299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D0878" w:rsidRDefault="0074299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D0878" w:rsidRDefault="0074299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D0878" w:rsidRDefault="0074299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0878" w:rsidRDefault="007429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0878" w:rsidRDefault="0074299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0878" w:rsidRDefault="0074299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0878" w:rsidRDefault="007429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0878" w:rsidRDefault="0074299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5D0878" w:rsidRDefault="0074299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образовательных программ в начальной школе» в течение 2022/2023 учебного года:</w:t>
            </w:r>
          </w:p>
          <w:p w:rsidR="005D0878" w:rsidRDefault="0074299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5D0878" w:rsidRDefault="007429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878">
        <w:trPr>
          <w:trHeight w:hRule="exact" w:val="555"/>
        </w:trPr>
        <w:tc>
          <w:tcPr>
            <w:tcW w:w="9654" w:type="dxa"/>
            <w:shd w:val="clear" w:color="000000" w:fill="FFFFFF"/>
            <w:tcMar>
              <w:left w:w="34" w:type="dxa"/>
              <w:right w:w="34" w:type="dxa"/>
            </w:tcMar>
          </w:tcPr>
          <w:p w:rsidR="005D0878" w:rsidRDefault="00742999">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5D0878">
        <w:trPr>
          <w:trHeight w:hRule="exact" w:val="1535"/>
        </w:trPr>
        <w:tc>
          <w:tcPr>
            <w:tcW w:w="9654" w:type="dxa"/>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b/>
                <w:color w:val="000000"/>
                <w:sz w:val="24"/>
                <w:szCs w:val="24"/>
              </w:rPr>
              <w:t>1. Наименование дисциплины: Б1.В.03.01 «Проектирование образовательных программ в начальной школе».</w:t>
            </w:r>
          </w:p>
          <w:p w:rsidR="005D0878" w:rsidRDefault="0074299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D0878">
        <w:trPr>
          <w:trHeight w:hRule="exact" w:val="3940"/>
        </w:trPr>
        <w:tc>
          <w:tcPr>
            <w:tcW w:w="9654" w:type="dxa"/>
            <w:shd w:val="clear" w:color="000000" w:fill="FFFFFF"/>
            <w:tcMar>
              <w:left w:w="34" w:type="dxa"/>
              <w:right w:w="34" w:type="dxa"/>
            </w:tcMar>
          </w:tcPr>
          <w:p w:rsidR="005D0878" w:rsidRDefault="0074299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D0878" w:rsidRDefault="0074299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«Проектирование образовательных программ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D087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b/>
                <w:color w:val="000000"/>
                <w:sz w:val="24"/>
                <w:szCs w:val="24"/>
              </w:rPr>
              <w:t>Код компетенции: ПК-4</w:t>
            </w:r>
          </w:p>
          <w:p w:rsidR="005D0878" w:rsidRDefault="00742999">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5D0878">
        <w:trPr>
          <w:trHeight w:hRule="exact" w:val="585"/>
        </w:trPr>
        <w:tc>
          <w:tcPr>
            <w:tcW w:w="9654" w:type="dxa"/>
            <w:shd w:val="clear" w:color="000000" w:fill="FFFFFF"/>
            <w:tcMar>
              <w:left w:w="34" w:type="dxa"/>
              <w:right w:w="34" w:type="dxa"/>
            </w:tcMar>
          </w:tcPr>
          <w:p w:rsidR="005D0878" w:rsidRDefault="005D0878">
            <w:pPr>
              <w:spacing w:after="0" w:line="240" w:lineRule="auto"/>
              <w:rPr>
                <w:sz w:val="24"/>
                <w:szCs w:val="24"/>
              </w:rPr>
            </w:pPr>
          </w:p>
          <w:p w:rsidR="005D0878" w:rsidRDefault="007429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08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ПК-4.2 знать значение каждого возрастного этапа для развития психических и личностных достижений</w:t>
            </w:r>
          </w:p>
        </w:tc>
      </w:tr>
      <w:tr w:rsidR="005D08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5D08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5D08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5D08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5D0878">
        <w:trPr>
          <w:trHeight w:hRule="exact" w:val="277"/>
        </w:trPr>
        <w:tc>
          <w:tcPr>
            <w:tcW w:w="9640" w:type="dxa"/>
          </w:tcPr>
          <w:p w:rsidR="005D0878" w:rsidRDefault="005D0878"/>
        </w:tc>
      </w:tr>
      <w:tr w:rsidR="005D08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b/>
                <w:color w:val="000000"/>
                <w:sz w:val="24"/>
                <w:szCs w:val="24"/>
              </w:rPr>
              <w:t>Код компетенции: ПК-8</w:t>
            </w:r>
          </w:p>
          <w:p w:rsidR="005D0878" w:rsidRDefault="00742999">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5D0878">
        <w:trPr>
          <w:trHeight w:hRule="exact" w:val="585"/>
        </w:trPr>
        <w:tc>
          <w:tcPr>
            <w:tcW w:w="9654" w:type="dxa"/>
            <w:shd w:val="clear" w:color="000000" w:fill="FFFFFF"/>
            <w:tcMar>
              <w:left w:w="34" w:type="dxa"/>
              <w:right w:w="34" w:type="dxa"/>
            </w:tcMar>
          </w:tcPr>
          <w:p w:rsidR="005D0878" w:rsidRDefault="005D0878">
            <w:pPr>
              <w:spacing w:after="0" w:line="240" w:lineRule="auto"/>
              <w:rPr>
                <w:sz w:val="24"/>
                <w:szCs w:val="24"/>
              </w:rPr>
            </w:pPr>
          </w:p>
          <w:p w:rsidR="005D0878" w:rsidRDefault="007429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087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5D08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5D087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5D08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ПК-8.6 знать структуру и принципы проектирования рабочих программ по учебным предметам начальной школы</w:t>
            </w:r>
          </w:p>
        </w:tc>
      </w:tr>
    </w:tbl>
    <w:p w:rsidR="005D0878" w:rsidRDefault="0074299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D0878">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lastRenderedPageBreak/>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5D0878">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5D0878">
        <w:trPr>
          <w:trHeight w:hRule="exact" w:val="416"/>
        </w:trPr>
        <w:tc>
          <w:tcPr>
            <w:tcW w:w="3970" w:type="dxa"/>
          </w:tcPr>
          <w:p w:rsidR="005D0878" w:rsidRDefault="005D0878"/>
        </w:tc>
        <w:tc>
          <w:tcPr>
            <w:tcW w:w="1702" w:type="dxa"/>
          </w:tcPr>
          <w:p w:rsidR="005D0878" w:rsidRDefault="005D0878"/>
        </w:tc>
        <w:tc>
          <w:tcPr>
            <w:tcW w:w="1702" w:type="dxa"/>
          </w:tcPr>
          <w:p w:rsidR="005D0878" w:rsidRDefault="005D0878"/>
        </w:tc>
        <w:tc>
          <w:tcPr>
            <w:tcW w:w="426" w:type="dxa"/>
          </w:tcPr>
          <w:p w:rsidR="005D0878" w:rsidRDefault="005D0878"/>
        </w:tc>
        <w:tc>
          <w:tcPr>
            <w:tcW w:w="852" w:type="dxa"/>
          </w:tcPr>
          <w:p w:rsidR="005D0878" w:rsidRDefault="005D0878"/>
        </w:tc>
        <w:tc>
          <w:tcPr>
            <w:tcW w:w="993" w:type="dxa"/>
          </w:tcPr>
          <w:p w:rsidR="005D0878" w:rsidRDefault="005D0878"/>
        </w:tc>
      </w:tr>
      <w:tr w:rsidR="005D0878">
        <w:trPr>
          <w:trHeight w:hRule="exact" w:val="304"/>
        </w:trPr>
        <w:tc>
          <w:tcPr>
            <w:tcW w:w="9654" w:type="dxa"/>
            <w:gridSpan w:val="6"/>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D0878">
        <w:trPr>
          <w:trHeight w:hRule="exact" w:val="2046"/>
        </w:trPr>
        <w:tc>
          <w:tcPr>
            <w:tcW w:w="9654" w:type="dxa"/>
            <w:gridSpan w:val="6"/>
            <w:shd w:val="clear" w:color="000000" w:fill="FFFFFF"/>
            <w:tcMar>
              <w:left w:w="34" w:type="dxa"/>
              <w:right w:w="34" w:type="dxa"/>
            </w:tcMar>
          </w:tcPr>
          <w:p w:rsidR="005D0878" w:rsidRDefault="005D0878">
            <w:pPr>
              <w:spacing w:after="0" w:line="240" w:lineRule="auto"/>
              <w:jc w:val="both"/>
              <w:rPr>
                <w:sz w:val="24"/>
                <w:szCs w:val="24"/>
              </w:rPr>
            </w:pPr>
          </w:p>
          <w:p w:rsidR="005D0878" w:rsidRDefault="00742999">
            <w:pPr>
              <w:spacing w:after="0" w:line="240" w:lineRule="auto"/>
              <w:jc w:val="both"/>
              <w:rPr>
                <w:sz w:val="24"/>
                <w:szCs w:val="24"/>
              </w:rPr>
            </w:pPr>
            <w:r>
              <w:rPr>
                <w:rFonts w:ascii="Times New Roman" w:hAnsi="Times New Roman" w:cs="Times New Roman"/>
                <w:color w:val="000000"/>
                <w:sz w:val="24"/>
                <w:szCs w:val="24"/>
              </w:rPr>
              <w:t>Дисциплина Б1.В.03.01 «Проектирование образовательных программ в начальной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5D087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878" w:rsidRDefault="0074299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878" w:rsidRDefault="00742999">
            <w:pPr>
              <w:spacing w:after="0" w:line="240" w:lineRule="auto"/>
              <w:jc w:val="center"/>
              <w:rPr>
                <w:sz w:val="24"/>
                <w:szCs w:val="24"/>
              </w:rPr>
            </w:pPr>
            <w:r>
              <w:rPr>
                <w:rFonts w:ascii="Times New Roman" w:hAnsi="Times New Roman" w:cs="Times New Roman"/>
                <w:color w:val="000000"/>
                <w:sz w:val="24"/>
                <w:szCs w:val="24"/>
              </w:rPr>
              <w:t>Коды</w:t>
            </w:r>
          </w:p>
          <w:p w:rsidR="005D0878" w:rsidRDefault="00742999">
            <w:pPr>
              <w:spacing w:after="0" w:line="240" w:lineRule="auto"/>
              <w:jc w:val="center"/>
              <w:rPr>
                <w:sz w:val="24"/>
                <w:szCs w:val="24"/>
              </w:rPr>
            </w:pPr>
            <w:r>
              <w:rPr>
                <w:rFonts w:ascii="Times New Roman" w:hAnsi="Times New Roman" w:cs="Times New Roman"/>
                <w:color w:val="000000"/>
                <w:sz w:val="24"/>
                <w:szCs w:val="24"/>
              </w:rPr>
              <w:t>форми-</w:t>
            </w:r>
          </w:p>
          <w:p w:rsidR="005D0878" w:rsidRDefault="00742999">
            <w:pPr>
              <w:spacing w:after="0" w:line="240" w:lineRule="auto"/>
              <w:jc w:val="center"/>
              <w:rPr>
                <w:sz w:val="24"/>
                <w:szCs w:val="24"/>
              </w:rPr>
            </w:pPr>
            <w:r>
              <w:rPr>
                <w:rFonts w:ascii="Times New Roman" w:hAnsi="Times New Roman" w:cs="Times New Roman"/>
                <w:color w:val="000000"/>
                <w:sz w:val="24"/>
                <w:szCs w:val="24"/>
              </w:rPr>
              <w:t>руемых</w:t>
            </w:r>
          </w:p>
          <w:p w:rsidR="005D0878" w:rsidRDefault="00742999">
            <w:pPr>
              <w:spacing w:after="0" w:line="240" w:lineRule="auto"/>
              <w:jc w:val="center"/>
              <w:rPr>
                <w:sz w:val="24"/>
                <w:szCs w:val="24"/>
              </w:rPr>
            </w:pPr>
            <w:r>
              <w:rPr>
                <w:rFonts w:ascii="Times New Roman" w:hAnsi="Times New Roman" w:cs="Times New Roman"/>
                <w:color w:val="000000"/>
                <w:sz w:val="24"/>
                <w:szCs w:val="24"/>
              </w:rPr>
              <w:t>компе-</w:t>
            </w:r>
          </w:p>
          <w:p w:rsidR="005D0878" w:rsidRDefault="00742999">
            <w:pPr>
              <w:spacing w:after="0" w:line="240" w:lineRule="auto"/>
              <w:jc w:val="center"/>
              <w:rPr>
                <w:sz w:val="24"/>
                <w:szCs w:val="24"/>
              </w:rPr>
            </w:pPr>
            <w:r>
              <w:rPr>
                <w:rFonts w:ascii="Times New Roman" w:hAnsi="Times New Roman" w:cs="Times New Roman"/>
                <w:color w:val="000000"/>
                <w:sz w:val="24"/>
                <w:szCs w:val="24"/>
              </w:rPr>
              <w:t>тенций</w:t>
            </w:r>
          </w:p>
        </w:tc>
      </w:tr>
      <w:tr w:rsidR="005D087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878" w:rsidRDefault="0074299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878" w:rsidRDefault="005D0878"/>
        </w:tc>
      </w:tr>
      <w:tr w:rsidR="005D087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878" w:rsidRDefault="0074299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878" w:rsidRDefault="0074299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878" w:rsidRDefault="005D0878"/>
        </w:tc>
      </w:tr>
      <w:tr w:rsidR="005D0878">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878" w:rsidRDefault="00742999">
            <w:pPr>
              <w:spacing w:after="0" w:line="240" w:lineRule="auto"/>
              <w:jc w:val="center"/>
            </w:pPr>
            <w:r>
              <w:rPr>
                <w:rFonts w:ascii="Times New Roman" w:hAnsi="Times New Roman" w:cs="Times New Roman"/>
                <w:color w:val="000000"/>
              </w:rPr>
              <w:t>Методы психодиагностики в дошкольном и младшем школьном возрасте</w:t>
            </w:r>
          </w:p>
          <w:p w:rsidR="005D0878" w:rsidRDefault="00742999">
            <w:pPr>
              <w:spacing w:after="0" w:line="240" w:lineRule="auto"/>
              <w:jc w:val="center"/>
            </w:pPr>
            <w:r>
              <w:rPr>
                <w:rFonts w:ascii="Times New Roman" w:hAnsi="Times New Roman" w:cs="Times New Roman"/>
                <w:color w:val="000000"/>
              </w:rPr>
              <w:t>Психология детей младшего школьного возраста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878" w:rsidRDefault="00742999">
            <w:pPr>
              <w:spacing w:after="0" w:line="240" w:lineRule="auto"/>
              <w:jc w:val="center"/>
            </w:pPr>
            <w:r>
              <w:rPr>
                <w:rFonts w:ascii="Times New Roman" w:hAnsi="Times New Roman" w:cs="Times New Roman"/>
                <w:color w:val="000000"/>
              </w:rPr>
              <w:t>Психолого-педагогические технологии работы с детьми младшего школьного возраста</w:t>
            </w:r>
          </w:p>
          <w:p w:rsidR="005D0878" w:rsidRDefault="00742999">
            <w:pPr>
              <w:spacing w:after="0" w:line="240" w:lineRule="auto"/>
              <w:jc w:val="center"/>
            </w:pPr>
            <w:r>
              <w:rPr>
                <w:rFonts w:ascii="Times New Roman" w:hAnsi="Times New Roman" w:cs="Times New Roman"/>
                <w:color w:val="000000"/>
              </w:rPr>
              <w:t>Духовно-нравственное воспитание в школе</w:t>
            </w:r>
          </w:p>
          <w:p w:rsidR="005D0878" w:rsidRDefault="00742999">
            <w:pPr>
              <w:spacing w:after="0" w:line="240" w:lineRule="auto"/>
              <w:jc w:val="center"/>
            </w:pPr>
            <w:r>
              <w:rPr>
                <w:rFonts w:ascii="Times New Roman" w:hAnsi="Times New Roman" w:cs="Times New Roman"/>
                <w:color w:val="000000"/>
              </w:rPr>
              <w:t>Психолого-педагогическое взаимодействие участников образовательного процесса</w:t>
            </w:r>
          </w:p>
          <w:p w:rsidR="005D0878" w:rsidRDefault="00742999">
            <w:pPr>
              <w:spacing w:after="0" w:line="240" w:lineRule="auto"/>
              <w:jc w:val="center"/>
            </w:pPr>
            <w:r>
              <w:rPr>
                <w:rFonts w:ascii="Times New Roman" w:hAnsi="Times New Roman" w:cs="Times New Roman"/>
                <w:color w:val="000000"/>
              </w:rPr>
              <w:t>Работа с одаренными детьми</w:t>
            </w:r>
          </w:p>
          <w:p w:rsidR="005D0878" w:rsidRDefault="00742999">
            <w:pPr>
              <w:spacing w:after="0" w:line="240" w:lineRule="auto"/>
              <w:jc w:val="center"/>
            </w:pPr>
            <w:r>
              <w:rPr>
                <w:rFonts w:ascii="Times New Roman" w:hAnsi="Times New Roman" w:cs="Times New Roman"/>
                <w:color w:val="000000"/>
              </w:rPr>
              <w:t>Психологическое сопровождение реализации ФГОС</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878" w:rsidRDefault="00742999">
            <w:pPr>
              <w:spacing w:after="0" w:line="240" w:lineRule="auto"/>
              <w:jc w:val="center"/>
              <w:rPr>
                <w:sz w:val="24"/>
                <w:szCs w:val="24"/>
              </w:rPr>
            </w:pPr>
            <w:r>
              <w:rPr>
                <w:rFonts w:ascii="Times New Roman" w:hAnsi="Times New Roman" w:cs="Times New Roman"/>
                <w:color w:val="000000"/>
                <w:sz w:val="24"/>
                <w:szCs w:val="24"/>
              </w:rPr>
              <w:t>ПК-8, ПК-4</w:t>
            </w:r>
          </w:p>
        </w:tc>
      </w:tr>
      <w:tr w:rsidR="005D0878">
        <w:trPr>
          <w:trHeight w:hRule="exact" w:val="1264"/>
        </w:trPr>
        <w:tc>
          <w:tcPr>
            <w:tcW w:w="9654" w:type="dxa"/>
            <w:gridSpan w:val="6"/>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D0878">
        <w:trPr>
          <w:trHeight w:hRule="exact" w:val="723"/>
        </w:trPr>
        <w:tc>
          <w:tcPr>
            <w:tcW w:w="9654" w:type="dxa"/>
            <w:gridSpan w:val="6"/>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D0878" w:rsidRDefault="00742999">
            <w:pPr>
              <w:spacing w:after="0" w:line="240" w:lineRule="auto"/>
              <w:jc w:val="center"/>
              <w:rPr>
                <w:sz w:val="24"/>
                <w:szCs w:val="24"/>
              </w:rPr>
            </w:pPr>
            <w:r>
              <w:rPr>
                <w:rFonts w:ascii="Times New Roman" w:hAnsi="Times New Roman" w:cs="Times New Roman"/>
                <w:color w:val="000000"/>
                <w:sz w:val="24"/>
                <w:szCs w:val="24"/>
              </w:rPr>
              <w:t>Из них:</w:t>
            </w:r>
          </w:p>
        </w:tc>
      </w:tr>
      <w:tr w:rsidR="005D08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36</w:t>
            </w:r>
          </w:p>
        </w:tc>
      </w:tr>
      <w:tr w:rsidR="005D08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18</w:t>
            </w:r>
          </w:p>
        </w:tc>
      </w:tr>
      <w:tr w:rsidR="005D08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0</w:t>
            </w:r>
          </w:p>
        </w:tc>
      </w:tr>
      <w:tr w:rsidR="005D08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18</w:t>
            </w:r>
          </w:p>
        </w:tc>
      </w:tr>
      <w:tr w:rsidR="005D08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0</w:t>
            </w:r>
          </w:p>
        </w:tc>
      </w:tr>
      <w:tr w:rsidR="005D08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36</w:t>
            </w:r>
          </w:p>
        </w:tc>
      </w:tr>
      <w:tr w:rsidR="005D08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0</w:t>
            </w:r>
          </w:p>
        </w:tc>
      </w:tr>
      <w:tr w:rsidR="005D0878">
        <w:trPr>
          <w:trHeight w:hRule="exact" w:val="416"/>
        </w:trPr>
        <w:tc>
          <w:tcPr>
            <w:tcW w:w="3970" w:type="dxa"/>
          </w:tcPr>
          <w:p w:rsidR="005D0878" w:rsidRDefault="005D0878"/>
        </w:tc>
        <w:tc>
          <w:tcPr>
            <w:tcW w:w="1702" w:type="dxa"/>
          </w:tcPr>
          <w:p w:rsidR="005D0878" w:rsidRDefault="005D0878"/>
        </w:tc>
        <w:tc>
          <w:tcPr>
            <w:tcW w:w="1702" w:type="dxa"/>
          </w:tcPr>
          <w:p w:rsidR="005D0878" w:rsidRDefault="005D0878"/>
        </w:tc>
        <w:tc>
          <w:tcPr>
            <w:tcW w:w="426" w:type="dxa"/>
          </w:tcPr>
          <w:p w:rsidR="005D0878" w:rsidRDefault="005D0878"/>
        </w:tc>
        <w:tc>
          <w:tcPr>
            <w:tcW w:w="852" w:type="dxa"/>
          </w:tcPr>
          <w:p w:rsidR="005D0878" w:rsidRDefault="005D0878"/>
        </w:tc>
        <w:tc>
          <w:tcPr>
            <w:tcW w:w="993" w:type="dxa"/>
          </w:tcPr>
          <w:p w:rsidR="005D0878" w:rsidRDefault="005D0878"/>
        </w:tc>
      </w:tr>
      <w:tr w:rsidR="005D08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зачеты 9</w:t>
            </w:r>
          </w:p>
        </w:tc>
      </w:tr>
      <w:tr w:rsidR="005D0878">
        <w:trPr>
          <w:trHeight w:hRule="exact" w:val="277"/>
        </w:trPr>
        <w:tc>
          <w:tcPr>
            <w:tcW w:w="3970" w:type="dxa"/>
          </w:tcPr>
          <w:p w:rsidR="005D0878" w:rsidRDefault="005D0878"/>
        </w:tc>
        <w:tc>
          <w:tcPr>
            <w:tcW w:w="1702" w:type="dxa"/>
          </w:tcPr>
          <w:p w:rsidR="005D0878" w:rsidRDefault="005D0878"/>
        </w:tc>
        <w:tc>
          <w:tcPr>
            <w:tcW w:w="1702" w:type="dxa"/>
          </w:tcPr>
          <w:p w:rsidR="005D0878" w:rsidRDefault="005D0878"/>
        </w:tc>
        <w:tc>
          <w:tcPr>
            <w:tcW w:w="426" w:type="dxa"/>
          </w:tcPr>
          <w:p w:rsidR="005D0878" w:rsidRDefault="005D0878"/>
        </w:tc>
        <w:tc>
          <w:tcPr>
            <w:tcW w:w="852" w:type="dxa"/>
          </w:tcPr>
          <w:p w:rsidR="005D0878" w:rsidRDefault="005D0878"/>
        </w:tc>
        <w:tc>
          <w:tcPr>
            <w:tcW w:w="993" w:type="dxa"/>
          </w:tcPr>
          <w:p w:rsidR="005D0878" w:rsidRDefault="005D0878"/>
        </w:tc>
      </w:tr>
      <w:tr w:rsidR="005D0878">
        <w:trPr>
          <w:trHeight w:hRule="exact" w:val="1666"/>
        </w:trPr>
        <w:tc>
          <w:tcPr>
            <w:tcW w:w="9654" w:type="dxa"/>
            <w:gridSpan w:val="6"/>
            <w:shd w:val="clear" w:color="000000" w:fill="FFFFFF"/>
            <w:tcMar>
              <w:left w:w="34" w:type="dxa"/>
              <w:right w:w="34" w:type="dxa"/>
            </w:tcMar>
          </w:tcPr>
          <w:p w:rsidR="005D0878" w:rsidRDefault="005D0878">
            <w:pPr>
              <w:spacing w:after="0" w:line="240" w:lineRule="auto"/>
              <w:jc w:val="center"/>
              <w:rPr>
                <w:sz w:val="24"/>
                <w:szCs w:val="24"/>
              </w:rPr>
            </w:pPr>
          </w:p>
          <w:p w:rsidR="005D0878" w:rsidRDefault="0074299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0878" w:rsidRDefault="005D0878">
            <w:pPr>
              <w:spacing w:after="0" w:line="240" w:lineRule="auto"/>
              <w:jc w:val="center"/>
              <w:rPr>
                <w:sz w:val="24"/>
                <w:szCs w:val="24"/>
              </w:rPr>
            </w:pPr>
          </w:p>
          <w:p w:rsidR="005D0878" w:rsidRDefault="0074299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D0878">
        <w:trPr>
          <w:trHeight w:hRule="exact" w:val="416"/>
        </w:trPr>
        <w:tc>
          <w:tcPr>
            <w:tcW w:w="3970" w:type="dxa"/>
          </w:tcPr>
          <w:p w:rsidR="005D0878" w:rsidRDefault="005D0878"/>
        </w:tc>
        <w:tc>
          <w:tcPr>
            <w:tcW w:w="1702" w:type="dxa"/>
          </w:tcPr>
          <w:p w:rsidR="005D0878" w:rsidRDefault="005D0878"/>
        </w:tc>
        <w:tc>
          <w:tcPr>
            <w:tcW w:w="1702" w:type="dxa"/>
          </w:tcPr>
          <w:p w:rsidR="005D0878" w:rsidRDefault="005D0878"/>
        </w:tc>
        <w:tc>
          <w:tcPr>
            <w:tcW w:w="426" w:type="dxa"/>
          </w:tcPr>
          <w:p w:rsidR="005D0878" w:rsidRDefault="005D0878"/>
        </w:tc>
        <w:tc>
          <w:tcPr>
            <w:tcW w:w="852" w:type="dxa"/>
          </w:tcPr>
          <w:p w:rsidR="005D0878" w:rsidRDefault="005D0878"/>
        </w:tc>
        <w:tc>
          <w:tcPr>
            <w:tcW w:w="993" w:type="dxa"/>
          </w:tcPr>
          <w:p w:rsidR="005D0878" w:rsidRDefault="005D0878"/>
        </w:tc>
      </w:tr>
      <w:tr w:rsidR="005D087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878" w:rsidRDefault="0074299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878" w:rsidRDefault="0074299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878" w:rsidRDefault="0074299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878" w:rsidRDefault="00742999">
            <w:pPr>
              <w:spacing w:after="0" w:line="240" w:lineRule="auto"/>
              <w:jc w:val="center"/>
              <w:rPr>
                <w:sz w:val="24"/>
                <w:szCs w:val="24"/>
              </w:rPr>
            </w:pPr>
            <w:r>
              <w:rPr>
                <w:rFonts w:ascii="Times New Roman" w:hAnsi="Times New Roman" w:cs="Times New Roman"/>
                <w:color w:val="000000"/>
                <w:sz w:val="24"/>
                <w:szCs w:val="24"/>
              </w:rPr>
              <w:t>Часов</w:t>
            </w:r>
          </w:p>
        </w:tc>
      </w:tr>
      <w:tr w:rsidR="005D087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878" w:rsidRDefault="005D087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878" w:rsidRDefault="005D08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878" w:rsidRDefault="005D087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878" w:rsidRDefault="005D0878"/>
        </w:tc>
      </w:tr>
    </w:tbl>
    <w:p w:rsidR="005D0878" w:rsidRDefault="0074299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087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lastRenderedPageBreak/>
              <w:t>Тема 1. Исторические аспекты становления и современные особенности начального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4</w:t>
            </w:r>
          </w:p>
        </w:tc>
      </w:tr>
      <w:tr w:rsidR="005D0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Тема 2. Цели и задачи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4</w:t>
            </w:r>
          </w:p>
        </w:tc>
      </w:tr>
      <w:tr w:rsidR="005D08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Тема 3. Система российского законодательства, регулирующего право на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4</w:t>
            </w:r>
          </w:p>
        </w:tc>
      </w:tr>
      <w:tr w:rsidR="005D08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Тема 4. Психологические основы работы педагога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2</w:t>
            </w:r>
          </w:p>
        </w:tc>
      </w:tr>
      <w:tr w:rsidR="005D08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Тема 5. Основная образовательная программа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2</w:t>
            </w:r>
          </w:p>
        </w:tc>
      </w:tr>
      <w:tr w:rsidR="005D08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Тема 6. Образовательные программы начальной школы в соответствии с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2</w:t>
            </w:r>
          </w:p>
        </w:tc>
      </w:tr>
      <w:tr w:rsidR="005D08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Тема 1. Традиционная система образования, ее вариативные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2</w:t>
            </w:r>
          </w:p>
        </w:tc>
      </w:tr>
      <w:tr w:rsidR="005D08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Тема 2. Современнеы требования к содержанию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4</w:t>
            </w:r>
          </w:p>
        </w:tc>
      </w:tr>
      <w:tr w:rsidR="005D08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Тема 3. УМК "Школа России2, "Перспективная начальная школа", "Школа 2100", "Гармония"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4</w:t>
            </w:r>
          </w:p>
        </w:tc>
      </w:tr>
      <w:tr w:rsidR="005D08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Тема 1. Образовательные программы «Школа XXI века», «РИТМ», «Классическая начальная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4</w:t>
            </w:r>
          </w:p>
        </w:tc>
      </w:tr>
      <w:tr w:rsidR="005D087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Тема 2. Образовательная программа Эльконина — Давыдова, программа Л.В. Занкова, программа «Планета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4</w:t>
            </w:r>
          </w:p>
        </w:tc>
      </w:tr>
      <w:tr w:rsidR="005D0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5D08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2</w:t>
            </w:r>
          </w:p>
        </w:tc>
      </w:tr>
      <w:tr w:rsidR="005D0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5D08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34</w:t>
            </w:r>
          </w:p>
        </w:tc>
      </w:tr>
      <w:tr w:rsidR="005D08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5D08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0</w:t>
            </w:r>
          </w:p>
        </w:tc>
      </w:tr>
      <w:tr w:rsidR="005D087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5D08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5D08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color w:val="000000"/>
                <w:sz w:val="24"/>
                <w:szCs w:val="24"/>
              </w:rPr>
              <w:t>72</w:t>
            </w:r>
          </w:p>
        </w:tc>
      </w:tr>
      <w:tr w:rsidR="005D0878">
        <w:trPr>
          <w:trHeight w:hRule="exact" w:val="7504"/>
        </w:trPr>
        <w:tc>
          <w:tcPr>
            <w:tcW w:w="9654" w:type="dxa"/>
            <w:gridSpan w:val="4"/>
            <w:shd w:val="clear" w:color="000000" w:fill="FFFFFF"/>
            <w:tcMar>
              <w:left w:w="34" w:type="dxa"/>
              <w:right w:w="34" w:type="dxa"/>
            </w:tcMar>
          </w:tcPr>
          <w:p w:rsidR="005D0878" w:rsidRDefault="005D0878">
            <w:pPr>
              <w:spacing w:after="0" w:line="240" w:lineRule="auto"/>
              <w:jc w:val="both"/>
              <w:rPr>
                <w:sz w:val="20"/>
                <w:szCs w:val="20"/>
              </w:rPr>
            </w:pPr>
          </w:p>
          <w:p w:rsidR="005D0878" w:rsidRDefault="00742999">
            <w:pPr>
              <w:spacing w:after="0" w:line="240" w:lineRule="auto"/>
              <w:jc w:val="both"/>
              <w:rPr>
                <w:sz w:val="20"/>
                <w:szCs w:val="20"/>
              </w:rPr>
            </w:pPr>
            <w:r>
              <w:rPr>
                <w:rFonts w:ascii="Times New Roman" w:hAnsi="Times New Roman" w:cs="Times New Roman"/>
                <w:color w:val="000000"/>
                <w:sz w:val="20"/>
                <w:szCs w:val="20"/>
              </w:rPr>
              <w:t>* Примечания:</w:t>
            </w:r>
          </w:p>
          <w:p w:rsidR="005D0878" w:rsidRDefault="0074299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0878" w:rsidRDefault="007429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0878" w:rsidRDefault="0074299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D0878" w:rsidRDefault="0074299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5D0878" w:rsidRDefault="007429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878">
        <w:trPr>
          <w:trHeight w:hRule="exact" w:val="10382"/>
        </w:trPr>
        <w:tc>
          <w:tcPr>
            <w:tcW w:w="9654" w:type="dxa"/>
            <w:shd w:val="clear" w:color="000000" w:fill="FFFFFF"/>
            <w:tcMar>
              <w:left w:w="34" w:type="dxa"/>
              <w:right w:w="34" w:type="dxa"/>
            </w:tcMar>
          </w:tcPr>
          <w:p w:rsidR="005D0878" w:rsidRDefault="00742999">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D0878" w:rsidRDefault="0074299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0878" w:rsidRDefault="007429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0878" w:rsidRDefault="0074299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0878" w:rsidRDefault="007429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D0878">
        <w:trPr>
          <w:trHeight w:hRule="exact" w:val="585"/>
        </w:trPr>
        <w:tc>
          <w:tcPr>
            <w:tcW w:w="9654" w:type="dxa"/>
            <w:shd w:val="clear" w:color="000000" w:fill="FFFFFF"/>
            <w:tcMar>
              <w:left w:w="34" w:type="dxa"/>
              <w:right w:w="34" w:type="dxa"/>
            </w:tcMar>
          </w:tcPr>
          <w:p w:rsidR="005D0878" w:rsidRDefault="005D0878">
            <w:pPr>
              <w:spacing w:after="0" w:line="240" w:lineRule="auto"/>
              <w:rPr>
                <w:sz w:val="24"/>
                <w:szCs w:val="24"/>
              </w:rPr>
            </w:pPr>
          </w:p>
          <w:p w:rsidR="005D0878" w:rsidRDefault="0074299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D0878">
        <w:trPr>
          <w:trHeight w:hRule="exact" w:val="304"/>
        </w:trPr>
        <w:tc>
          <w:tcPr>
            <w:tcW w:w="9654" w:type="dxa"/>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D0878">
        <w:trPr>
          <w:trHeight w:hRule="exact" w:val="558"/>
        </w:trPr>
        <w:tc>
          <w:tcPr>
            <w:tcW w:w="9654" w:type="dxa"/>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b/>
                <w:color w:val="000000"/>
                <w:sz w:val="24"/>
                <w:szCs w:val="24"/>
              </w:rPr>
              <w:t>Тема 1. Исторические аспекты становления и современные особенности начального образования в России</w:t>
            </w:r>
          </w:p>
        </w:tc>
      </w:tr>
      <w:tr w:rsidR="005D0878">
        <w:trPr>
          <w:trHeight w:hRule="exact" w:val="1096"/>
        </w:trPr>
        <w:tc>
          <w:tcPr>
            <w:tcW w:w="9654" w:type="dxa"/>
            <w:shd w:val="clear" w:color="000000" w:fill="FFFFFF"/>
            <w:tcMar>
              <w:left w:w="34" w:type="dxa"/>
              <w:right w:w="34" w:type="dxa"/>
            </w:tcMar>
          </w:tcPr>
          <w:p w:rsidR="005D0878" w:rsidRDefault="00742999">
            <w:pPr>
              <w:spacing w:after="0" w:line="240" w:lineRule="auto"/>
              <w:jc w:val="both"/>
              <w:rPr>
                <w:sz w:val="24"/>
                <w:szCs w:val="24"/>
              </w:rPr>
            </w:pPr>
            <w:r>
              <w:rPr>
                <w:rFonts w:ascii="Times New Roman" w:hAnsi="Times New Roman" w:cs="Times New Roman"/>
                <w:color w:val="000000"/>
                <w:sz w:val="24"/>
                <w:szCs w:val="24"/>
              </w:rPr>
              <w:t>История развития основных образовательных систем в начальной школе. Основные принципы образовательной политики Российской Федерации. Понятие системы образования. Образовательные программы. Образовательные организации. Органы управления образованием. Формы получения образования.</w:t>
            </w:r>
          </w:p>
        </w:tc>
      </w:tr>
      <w:tr w:rsidR="005D0878">
        <w:trPr>
          <w:trHeight w:hRule="exact" w:val="304"/>
        </w:trPr>
        <w:tc>
          <w:tcPr>
            <w:tcW w:w="9654" w:type="dxa"/>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b/>
                <w:color w:val="000000"/>
                <w:sz w:val="24"/>
                <w:szCs w:val="24"/>
              </w:rPr>
              <w:t>Тема 2. Цели и задачи начального образования</w:t>
            </w:r>
          </w:p>
        </w:tc>
      </w:tr>
      <w:tr w:rsidR="005D0878">
        <w:trPr>
          <w:trHeight w:hRule="exact" w:val="1096"/>
        </w:trPr>
        <w:tc>
          <w:tcPr>
            <w:tcW w:w="9654" w:type="dxa"/>
            <w:shd w:val="clear" w:color="000000" w:fill="FFFFFF"/>
            <w:tcMar>
              <w:left w:w="34" w:type="dxa"/>
              <w:right w:w="34" w:type="dxa"/>
            </w:tcMar>
          </w:tcPr>
          <w:p w:rsidR="005D0878" w:rsidRDefault="00742999">
            <w:pPr>
              <w:spacing w:after="0" w:line="240" w:lineRule="auto"/>
              <w:jc w:val="both"/>
              <w:rPr>
                <w:sz w:val="24"/>
                <w:szCs w:val="24"/>
              </w:rPr>
            </w:pPr>
            <w:r>
              <w:rPr>
                <w:rFonts w:ascii="Times New Roman" w:hAnsi="Times New Roman" w:cs="Times New Roman"/>
                <w:color w:val="000000"/>
                <w:sz w:val="24"/>
                <w:szCs w:val="24"/>
              </w:rPr>
              <w:t>Концепция и структура ФГОС НОО. Характеристика целей и задач современного начального образования. ФГОС НОО: структура, функции и пользователи. Системно- деятельностный подход как способ реализации основных требований стандарта. Формирование универсальных учебных действий.</w:t>
            </w:r>
          </w:p>
        </w:tc>
      </w:tr>
      <w:tr w:rsidR="005D0878">
        <w:trPr>
          <w:trHeight w:hRule="exact" w:val="585"/>
        </w:trPr>
        <w:tc>
          <w:tcPr>
            <w:tcW w:w="9654" w:type="dxa"/>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b/>
                <w:color w:val="000000"/>
                <w:sz w:val="24"/>
                <w:szCs w:val="24"/>
              </w:rPr>
              <w:t>Тема 3. Система российского законодательства, регулирующего право на образование.</w:t>
            </w:r>
          </w:p>
        </w:tc>
      </w:tr>
      <w:tr w:rsidR="005D0878">
        <w:trPr>
          <w:trHeight w:hRule="exact" w:val="479"/>
        </w:trPr>
        <w:tc>
          <w:tcPr>
            <w:tcW w:w="9654" w:type="dxa"/>
            <w:shd w:val="clear" w:color="000000" w:fill="FFFFFF"/>
            <w:tcMar>
              <w:left w:w="34" w:type="dxa"/>
              <w:right w:w="34" w:type="dxa"/>
            </w:tcMar>
          </w:tcPr>
          <w:p w:rsidR="005D0878" w:rsidRDefault="00742999">
            <w:pPr>
              <w:spacing w:after="0" w:line="240" w:lineRule="auto"/>
              <w:jc w:val="both"/>
              <w:rPr>
                <w:sz w:val="24"/>
                <w:szCs w:val="24"/>
              </w:rPr>
            </w:pPr>
            <w:r>
              <w:rPr>
                <w:rFonts w:ascii="Times New Roman" w:hAnsi="Times New Roman" w:cs="Times New Roman"/>
                <w:color w:val="000000"/>
                <w:sz w:val="24"/>
                <w:szCs w:val="24"/>
              </w:rPr>
              <w:t>Закон об образовании. Федеральный Государственный Образовательный</w:t>
            </w:r>
          </w:p>
        </w:tc>
      </w:tr>
    </w:tbl>
    <w:p w:rsidR="005D0878" w:rsidRDefault="007429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878">
        <w:trPr>
          <w:trHeight w:hRule="exact" w:val="2719"/>
        </w:trPr>
        <w:tc>
          <w:tcPr>
            <w:tcW w:w="9654" w:type="dxa"/>
            <w:shd w:val="clear" w:color="000000" w:fill="FFFFFF"/>
            <w:tcMar>
              <w:left w:w="34" w:type="dxa"/>
              <w:right w:w="34" w:type="dxa"/>
            </w:tcMar>
          </w:tcPr>
          <w:p w:rsidR="005D0878" w:rsidRDefault="00742999">
            <w:pPr>
              <w:spacing w:after="0" w:line="240" w:lineRule="auto"/>
              <w:jc w:val="both"/>
              <w:rPr>
                <w:sz w:val="24"/>
                <w:szCs w:val="24"/>
              </w:rPr>
            </w:pPr>
            <w:r>
              <w:rPr>
                <w:rFonts w:ascii="Times New Roman" w:hAnsi="Times New Roman" w:cs="Times New Roman"/>
                <w:color w:val="000000"/>
                <w:sz w:val="24"/>
                <w:szCs w:val="24"/>
              </w:rPr>
              <w:lastRenderedPageBreak/>
              <w:t>Стандарт Начального Общего Образования (ФГОС НОО). Федеральные государственные стандарты III поколения для начальной школы. Примерная основная образовательная программа начального общего образования. Федеральный базисный учебный план.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СанПиН 2.4.2.2821-10 РПД «Образовательные программы начальной школы» № Наименование раздела дисциплины Содержание 1.2. Проблемы преемственности дошкольного и начального общего образования. Методы и приемы изучения особенностей деятельности и поведения детей в соответствии с возрастными нормами развития.</w:t>
            </w:r>
          </w:p>
        </w:tc>
      </w:tr>
      <w:tr w:rsidR="005D0878">
        <w:trPr>
          <w:trHeight w:hRule="exact" w:val="304"/>
        </w:trPr>
        <w:tc>
          <w:tcPr>
            <w:tcW w:w="9654" w:type="dxa"/>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b/>
                <w:color w:val="000000"/>
                <w:sz w:val="24"/>
                <w:szCs w:val="24"/>
              </w:rPr>
              <w:t>Тема 4. Психологические основы работы педагога в начальной школе.</w:t>
            </w:r>
          </w:p>
        </w:tc>
      </w:tr>
      <w:tr w:rsidR="005D0878">
        <w:trPr>
          <w:trHeight w:hRule="exact" w:val="3260"/>
        </w:trPr>
        <w:tc>
          <w:tcPr>
            <w:tcW w:w="9654" w:type="dxa"/>
            <w:shd w:val="clear" w:color="000000" w:fill="FFFFFF"/>
            <w:tcMar>
              <w:left w:w="34" w:type="dxa"/>
              <w:right w:w="34" w:type="dxa"/>
            </w:tcMar>
          </w:tcPr>
          <w:p w:rsidR="005D0878" w:rsidRDefault="00742999">
            <w:pPr>
              <w:spacing w:after="0" w:line="240" w:lineRule="auto"/>
              <w:jc w:val="both"/>
              <w:rPr>
                <w:sz w:val="24"/>
                <w:szCs w:val="24"/>
              </w:rPr>
            </w:pPr>
            <w:r>
              <w:rPr>
                <w:rFonts w:ascii="Times New Roman" w:hAnsi="Times New Roman" w:cs="Times New Roman"/>
                <w:color w:val="000000"/>
                <w:sz w:val="24"/>
                <w:szCs w:val="24"/>
              </w:rPr>
              <w:t>Младший школьный возраст: особенности развития. Сформированность познавательных процессов в младшем школьном возрасте. Современные методики работы с младшими школьниками. Парциальные программы и технологии «сквозного» образования, принципы их построения. Принцип индивидуализации и его реализация в начальной школе. Роль нестандартных уроков в развитии познавательных интересов младших школьников. Роль домашних заданий в формировании положительного отношения к учебной деятельности младших школьников. Использование творческих домашних заданий в познавательной деятельности младших школьников. Роль программированного обучения на уроках русского языка в начальной школе. Роль драматизации на уроках литературного чтения в начальной школе. Интегрированные уроки окружающего мира. Реализация патриотического воспитания средствами дисциплины «Окружающий мир».</w:t>
            </w:r>
          </w:p>
        </w:tc>
      </w:tr>
      <w:tr w:rsidR="005D0878">
        <w:trPr>
          <w:trHeight w:hRule="exact" w:val="304"/>
        </w:trPr>
        <w:tc>
          <w:tcPr>
            <w:tcW w:w="9654" w:type="dxa"/>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b/>
                <w:color w:val="000000"/>
                <w:sz w:val="24"/>
                <w:szCs w:val="24"/>
              </w:rPr>
              <w:t>Тема 5. Основная образовательная программа начального общего образования</w:t>
            </w:r>
          </w:p>
        </w:tc>
      </w:tr>
      <w:tr w:rsidR="005D0878">
        <w:trPr>
          <w:trHeight w:hRule="exact" w:val="1907"/>
        </w:trPr>
        <w:tc>
          <w:tcPr>
            <w:tcW w:w="9654" w:type="dxa"/>
            <w:shd w:val="clear" w:color="000000" w:fill="FFFFFF"/>
            <w:tcMar>
              <w:left w:w="34" w:type="dxa"/>
              <w:right w:w="34" w:type="dxa"/>
            </w:tcMar>
          </w:tcPr>
          <w:p w:rsidR="005D0878" w:rsidRDefault="00742999">
            <w:pPr>
              <w:spacing w:after="0" w:line="240" w:lineRule="auto"/>
              <w:jc w:val="both"/>
              <w:rPr>
                <w:sz w:val="24"/>
                <w:szCs w:val="24"/>
              </w:rPr>
            </w:pPr>
            <w:r>
              <w:rPr>
                <w:rFonts w:ascii="Times New Roman" w:hAnsi="Times New Roman" w:cs="Times New Roman"/>
                <w:color w:val="000000"/>
                <w:sz w:val="24"/>
                <w:szCs w:val="24"/>
              </w:rPr>
              <w:t>Характеристика основной образовательной программы как целостного документа. Структура программы учебного предмета. Программы формирования универсальных учебных действий, духовно-нравственного развития, воспитания, формирования культуры здорового и безопасного образа жизни. Планируемые результаты, контроль и оценка их достижения в начальной школе. Организация совместной и индивидуальной деятельности детей в соответствии с возрастными нормами развития.</w:t>
            </w:r>
          </w:p>
        </w:tc>
      </w:tr>
      <w:tr w:rsidR="005D0878">
        <w:trPr>
          <w:trHeight w:hRule="exact" w:val="304"/>
        </w:trPr>
        <w:tc>
          <w:tcPr>
            <w:tcW w:w="9654" w:type="dxa"/>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b/>
                <w:color w:val="000000"/>
                <w:sz w:val="24"/>
                <w:szCs w:val="24"/>
              </w:rPr>
              <w:t>Тема 6. Образовательные программы начальной школы в соответствии с ФГОС.</w:t>
            </w:r>
          </w:p>
        </w:tc>
      </w:tr>
      <w:tr w:rsidR="005D0878">
        <w:trPr>
          <w:trHeight w:hRule="exact" w:val="3260"/>
        </w:trPr>
        <w:tc>
          <w:tcPr>
            <w:tcW w:w="9654" w:type="dxa"/>
            <w:shd w:val="clear" w:color="000000" w:fill="FFFFFF"/>
            <w:tcMar>
              <w:left w:w="34" w:type="dxa"/>
              <w:right w:w="34" w:type="dxa"/>
            </w:tcMar>
          </w:tcPr>
          <w:p w:rsidR="005D0878" w:rsidRDefault="00742999">
            <w:pPr>
              <w:spacing w:after="0" w:line="240" w:lineRule="auto"/>
              <w:jc w:val="both"/>
              <w:rPr>
                <w:sz w:val="24"/>
                <w:szCs w:val="24"/>
              </w:rPr>
            </w:pPr>
            <w:r>
              <w:rPr>
                <w:rFonts w:ascii="Times New Roman" w:hAnsi="Times New Roman" w:cs="Times New Roman"/>
                <w:color w:val="000000"/>
                <w:sz w:val="24"/>
                <w:szCs w:val="24"/>
              </w:rPr>
              <w:t>Федеральные государственные стандарты III поколения для начальной школы. Примерные программы по областям знаний. Практическая работа педагога в начальной школе. Документация в начальной школе. Система Д.Б.Эльконина-В.В.Давыдова – основа для развития современного начального образования. Педагогическая система развивающего обучения Л.В.Занкова. Учебно-методический комплексы "Школа России", "Перспектива", "Школа 2100", "Начальная школа XXI века", "Гармония", "Перспективная начальная школа", "Планета знаний", "РИТМ", "Начальная инновационная школа", "Школа 2000..." (открытый УМК). Технологии проектирования и особенности организации урока в начальной школе. Проектные задачи в начальной школе. Основные цели и направления организации внеурочной деятельности. Требования к содержанию и условиям проведения. Проектная деятельность в начальной школе. Понятие и этапы осуществления проектной деятельности.</w:t>
            </w:r>
          </w:p>
        </w:tc>
      </w:tr>
      <w:tr w:rsidR="005D0878">
        <w:trPr>
          <w:trHeight w:hRule="exact" w:val="277"/>
        </w:trPr>
        <w:tc>
          <w:tcPr>
            <w:tcW w:w="9654" w:type="dxa"/>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D0878">
        <w:trPr>
          <w:trHeight w:hRule="exact" w:val="319"/>
        </w:trPr>
        <w:tc>
          <w:tcPr>
            <w:tcW w:w="9654" w:type="dxa"/>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b/>
                <w:color w:val="000000"/>
                <w:sz w:val="24"/>
                <w:szCs w:val="24"/>
              </w:rPr>
              <w:t>Тема 1. Традиционная система образования, ее вариативные модели</w:t>
            </w:r>
          </w:p>
        </w:tc>
      </w:tr>
      <w:tr w:rsidR="005D0878">
        <w:trPr>
          <w:trHeight w:hRule="exact" w:val="1907"/>
        </w:trPr>
        <w:tc>
          <w:tcPr>
            <w:tcW w:w="9654" w:type="dxa"/>
            <w:shd w:val="clear" w:color="000000" w:fill="FFFFFF"/>
            <w:tcMar>
              <w:left w:w="34" w:type="dxa"/>
              <w:right w:w="34" w:type="dxa"/>
            </w:tcMar>
          </w:tcPr>
          <w:p w:rsidR="005D0878" w:rsidRDefault="00742999">
            <w:pPr>
              <w:spacing w:after="0" w:line="240" w:lineRule="auto"/>
              <w:jc w:val="both"/>
              <w:rPr>
                <w:sz w:val="24"/>
                <w:szCs w:val="24"/>
              </w:rPr>
            </w:pPr>
            <w:r>
              <w:rPr>
                <w:rFonts w:ascii="Times New Roman" w:hAnsi="Times New Roman" w:cs="Times New Roman"/>
                <w:color w:val="000000"/>
                <w:sz w:val="24"/>
                <w:szCs w:val="24"/>
              </w:rPr>
              <w:t>1. Педагогика Я.А. Коменского</w:t>
            </w:r>
          </w:p>
          <w:p w:rsidR="005D0878" w:rsidRDefault="00742999">
            <w:pPr>
              <w:spacing w:after="0" w:line="240" w:lineRule="auto"/>
              <w:jc w:val="both"/>
              <w:rPr>
                <w:sz w:val="24"/>
                <w:szCs w:val="24"/>
              </w:rPr>
            </w:pPr>
            <w:r>
              <w:rPr>
                <w:rFonts w:ascii="Times New Roman" w:hAnsi="Times New Roman" w:cs="Times New Roman"/>
                <w:color w:val="000000"/>
                <w:sz w:val="24"/>
                <w:szCs w:val="24"/>
              </w:rPr>
              <w:t>2. Вариативность образования.</w:t>
            </w:r>
          </w:p>
          <w:p w:rsidR="005D0878" w:rsidRDefault="00742999">
            <w:pPr>
              <w:spacing w:after="0" w:line="240" w:lineRule="auto"/>
              <w:jc w:val="both"/>
              <w:rPr>
                <w:sz w:val="24"/>
                <w:szCs w:val="24"/>
              </w:rPr>
            </w:pPr>
            <w:r>
              <w:rPr>
                <w:rFonts w:ascii="Times New Roman" w:hAnsi="Times New Roman" w:cs="Times New Roman"/>
                <w:color w:val="000000"/>
                <w:sz w:val="24"/>
                <w:szCs w:val="24"/>
              </w:rPr>
              <w:t>3. Изистории вариативного образования.</w:t>
            </w:r>
          </w:p>
          <w:p w:rsidR="005D0878" w:rsidRDefault="00742999">
            <w:pPr>
              <w:spacing w:after="0" w:line="240" w:lineRule="auto"/>
              <w:jc w:val="both"/>
              <w:rPr>
                <w:sz w:val="24"/>
                <w:szCs w:val="24"/>
              </w:rPr>
            </w:pPr>
            <w:r>
              <w:rPr>
                <w:rFonts w:ascii="Times New Roman" w:hAnsi="Times New Roman" w:cs="Times New Roman"/>
                <w:color w:val="000000"/>
                <w:sz w:val="24"/>
                <w:szCs w:val="24"/>
              </w:rPr>
              <w:t>4. ФГОС НОО второго поколения.</w:t>
            </w:r>
          </w:p>
          <w:p w:rsidR="005D0878" w:rsidRDefault="00742999">
            <w:pPr>
              <w:spacing w:after="0" w:line="240" w:lineRule="auto"/>
              <w:jc w:val="both"/>
              <w:rPr>
                <w:sz w:val="24"/>
                <w:szCs w:val="24"/>
              </w:rPr>
            </w:pPr>
            <w:r>
              <w:rPr>
                <w:rFonts w:ascii="Times New Roman" w:hAnsi="Times New Roman" w:cs="Times New Roman"/>
                <w:color w:val="000000"/>
                <w:sz w:val="24"/>
                <w:szCs w:val="24"/>
              </w:rPr>
              <w:t>5. Традиционная система образования на современном этапе</w:t>
            </w:r>
          </w:p>
          <w:p w:rsidR="005D0878" w:rsidRDefault="00742999">
            <w:pPr>
              <w:spacing w:after="0" w:line="240" w:lineRule="auto"/>
              <w:jc w:val="both"/>
              <w:rPr>
                <w:sz w:val="24"/>
                <w:szCs w:val="24"/>
              </w:rPr>
            </w:pPr>
            <w:r>
              <w:rPr>
                <w:rFonts w:ascii="Times New Roman" w:hAnsi="Times New Roman" w:cs="Times New Roman"/>
                <w:color w:val="000000"/>
                <w:sz w:val="24"/>
                <w:szCs w:val="24"/>
              </w:rPr>
              <w:t>6. Методическое обеспечение системы: профессиональная готовность массового учителя.</w:t>
            </w:r>
          </w:p>
        </w:tc>
      </w:tr>
      <w:tr w:rsidR="005D0878">
        <w:trPr>
          <w:trHeight w:hRule="exact" w:val="319"/>
        </w:trPr>
        <w:tc>
          <w:tcPr>
            <w:tcW w:w="9654" w:type="dxa"/>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b/>
                <w:color w:val="000000"/>
                <w:sz w:val="24"/>
                <w:szCs w:val="24"/>
              </w:rPr>
              <w:t>Тема 2. Современнеы требования к содержанию образования</w:t>
            </w:r>
          </w:p>
        </w:tc>
      </w:tr>
      <w:tr w:rsidR="005D0878">
        <w:trPr>
          <w:trHeight w:hRule="exact" w:val="285"/>
        </w:trPr>
        <w:tc>
          <w:tcPr>
            <w:tcW w:w="9654" w:type="dxa"/>
            <w:shd w:val="clear" w:color="000000" w:fill="FFFFFF"/>
            <w:tcMar>
              <w:left w:w="34" w:type="dxa"/>
              <w:right w:w="34" w:type="dxa"/>
            </w:tcMar>
          </w:tcPr>
          <w:p w:rsidR="005D0878" w:rsidRDefault="00742999">
            <w:pPr>
              <w:spacing w:after="0" w:line="240" w:lineRule="auto"/>
              <w:jc w:val="both"/>
              <w:rPr>
                <w:sz w:val="24"/>
                <w:szCs w:val="24"/>
              </w:rPr>
            </w:pPr>
            <w:r>
              <w:rPr>
                <w:rFonts w:ascii="Times New Roman" w:hAnsi="Times New Roman" w:cs="Times New Roman"/>
                <w:color w:val="000000"/>
                <w:sz w:val="24"/>
                <w:szCs w:val="24"/>
              </w:rPr>
              <w:t>Круглый стол.</w:t>
            </w:r>
          </w:p>
        </w:tc>
      </w:tr>
    </w:tbl>
    <w:p w:rsidR="005D0878" w:rsidRDefault="007429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878">
        <w:trPr>
          <w:trHeight w:hRule="exact" w:val="585"/>
        </w:trPr>
        <w:tc>
          <w:tcPr>
            <w:tcW w:w="9654" w:type="dxa"/>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b/>
                <w:color w:val="000000"/>
                <w:sz w:val="24"/>
                <w:szCs w:val="24"/>
              </w:rPr>
              <w:lastRenderedPageBreak/>
              <w:t>Тема 3. УМК "Школа России2, "Перспективная начальная школа", "Школа 2100", "Гармония"</w:t>
            </w:r>
          </w:p>
        </w:tc>
      </w:tr>
      <w:tr w:rsidR="005D0878">
        <w:trPr>
          <w:trHeight w:hRule="exact" w:val="5694"/>
        </w:trPr>
        <w:tc>
          <w:tcPr>
            <w:tcW w:w="9654" w:type="dxa"/>
            <w:shd w:val="clear" w:color="000000" w:fill="FFFFFF"/>
            <w:tcMar>
              <w:left w:w="34" w:type="dxa"/>
              <w:right w:w="34" w:type="dxa"/>
            </w:tcMar>
          </w:tcPr>
          <w:p w:rsidR="005D0878" w:rsidRDefault="00742999">
            <w:pPr>
              <w:spacing w:after="0" w:line="240" w:lineRule="auto"/>
              <w:jc w:val="both"/>
              <w:rPr>
                <w:sz w:val="24"/>
                <w:szCs w:val="24"/>
              </w:rPr>
            </w:pPr>
            <w:r>
              <w:rPr>
                <w:rFonts w:ascii="Times New Roman" w:hAnsi="Times New Roman" w:cs="Times New Roman"/>
                <w:color w:val="000000"/>
                <w:sz w:val="24"/>
                <w:szCs w:val="24"/>
              </w:rPr>
              <w:t>1. Традиционная программа «Школа России» (под ред. Плешакова А.). Главная идея: школа России должна стать школой духовно-нравственного развития. Цели обучения. Основные принципы. Основные методы. Обобщающие характеристики содержания программы</w:t>
            </w:r>
          </w:p>
          <w:p w:rsidR="005D0878" w:rsidRDefault="00742999">
            <w:pPr>
              <w:spacing w:after="0" w:line="240" w:lineRule="auto"/>
              <w:jc w:val="both"/>
              <w:rPr>
                <w:sz w:val="24"/>
                <w:szCs w:val="24"/>
              </w:rPr>
            </w:pPr>
            <w:r>
              <w:rPr>
                <w:rFonts w:ascii="Times New Roman" w:hAnsi="Times New Roman" w:cs="Times New Roman"/>
                <w:color w:val="000000"/>
                <w:sz w:val="24"/>
                <w:szCs w:val="24"/>
              </w:rPr>
              <w:t>2. Программа «Школа 2100». Научные руководители проекта (А.А. Леонтьев, Д.И. Фельдштейн, Ш.А. Амонашвили). Концепция «педагогики здравого смысла». Классификационные параметры программы. Целевые ориентации программы. Концептуальные положения программы. Принципы государственной образовательной политики. Личностно-ориентированные принципы. Деятельностно-ориентированные принципы. Воспитательные принципы.</w:t>
            </w:r>
          </w:p>
          <w:p w:rsidR="005D0878" w:rsidRDefault="00742999">
            <w:pPr>
              <w:spacing w:after="0" w:line="240" w:lineRule="auto"/>
              <w:jc w:val="both"/>
              <w:rPr>
                <w:sz w:val="24"/>
                <w:szCs w:val="24"/>
              </w:rPr>
            </w:pPr>
            <w:r>
              <w:rPr>
                <w:rFonts w:ascii="Times New Roman" w:hAnsi="Times New Roman" w:cs="Times New Roman"/>
                <w:color w:val="000000"/>
                <w:sz w:val="24"/>
                <w:szCs w:val="24"/>
              </w:rPr>
              <w:t>3. Программа «Перспективная начальная школа». Личностно-ориентированное обучение. Основная идея – оптимальное развитие ребенка на основе педагогической поддержки его индивидуальности. Целевые ориентации. Концептуальные позиции. Основные принципы программы: непрерывного общего развития ребенка, целостности картины мира, учета индивидуальных возможностей и способностей школьников, прочности и наглядности, охраны и укрепления психического и физического здоровья детей. Типические свойства программы (инструментальность, интерактивность, интеграция). Основные методические особенности.</w:t>
            </w:r>
          </w:p>
          <w:p w:rsidR="005D0878" w:rsidRDefault="00742999">
            <w:pPr>
              <w:spacing w:after="0" w:line="240" w:lineRule="auto"/>
              <w:jc w:val="both"/>
              <w:rPr>
                <w:sz w:val="24"/>
                <w:szCs w:val="24"/>
              </w:rPr>
            </w:pPr>
            <w:r>
              <w:rPr>
                <w:rFonts w:ascii="Times New Roman" w:hAnsi="Times New Roman" w:cs="Times New Roman"/>
                <w:color w:val="000000"/>
                <w:sz w:val="24"/>
                <w:szCs w:val="24"/>
              </w:rPr>
              <w:t>4. Программа «Гармония». Главные цели и задачи программы «Гармония» (под ред. Н.Б. Истоми-ной). Основные способы реализации программы.  Особенности комплекта «Гармония».</w:t>
            </w:r>
          </w:p>
        </w:tc>
      </w:tr>
      <w:tr w:rsidR="005D0878">
        <w:trPr>
          <w:trHeight w:hRule="exact" w:val="599"/>
        </w:trPr>
        <w:tc>
          <w:tcPr>
            <w:tcW w:w="9654" w:type="dxa"/>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b/>
                <w:color w:val="000000"/>
                <w:sz w:val="24"/>
                <w:szCs w:val="24"/>
              </w:rPr>
              <w:t>Тема 1. Образовательные программы «Школа XXI века», «РИТМ», «Классическая начальная школа»</w:t>
            </w:r>
          </w:p>
        </w:tc>
      </w:tr>
      <w:tr w:rsidR="005D0878">
        <w:trPr>
          <w:trHeight w:hRule="exact" w:val="826"/>
        </w:trPr>
        <w:tc>
          <w:tcPr>
            <w:tcW w:w="9654" w:type="dxa"/>
            <w:shd w:val="clear" w:color="000000" w:fill="FFFFFF"/>
            <w:tcMar>
              <w:left w:w="34" w:type="dxa"/>
              <w:right w:w="34" w:type="dxa"/>
            </w:tcMar>
          </w:tcPr>
          <w:p w:rsidR="005D0878" w:rsidRDefault="00742999">
            <w:pPr>
              <w:spacing w:after="0" w:line="240" w:lineRule="auto"/>
              <w:jc w:val="both"/>
              <w:rPr>
                <w:sz w:val="24"/>
                <w:szCs w:val="24"/>
              </w:rPr>
            </w:pPr>
            <w:r>
              <w:rPr>
                <w:rFonts w:ascii="Times New Roman" w:hAnsi="Times New Roman" w:cs="Times New Roman"/>
                <w:color w:val="000000"/>
                <w:sz w:val="24"/>
                <w:szCs w:val="24"/>
              </w:rPr>
              <w:t>1. Образовательная программа «Школа XXI века»</w:t>
            </w:r>
          </w:p>
          <w:p w:rsidR="005D0878" w:rsidRDefault="00742999">
            <w:pPr>
              <w:spacing w:after="0" w:line="240" w:lineRule="auto"/>
              <w:jc w:val="both"/>
              <w:rPr>
                <w:sz w:val="24"/>
                <w:szCs w:val="24"/>
              </w:rPr>
            </w:pPr>
            <w:r>
              <w:rPr>
                <w:rFonts w:ascii="Times New Roman" w:hAnsi="Times New Roman" w:cs="Times New Roman"/>
                <w:color w:val="000000"/>
                <w:sz w:val="24"/>
                <w:szCs w:val="24"/>
              </w:rPr>
              <w:t>2. Образовательная программа «РИТМ»</w:t>
            </w:r>
          </w:p>
          <w:p w:rsidR="005D0878" w:rsidRDefault="00742999">
            <w:pPr>
              <w:spacing w:after="0" w:line="240" w:lineRule="auto"/>
              <w:jc w:val="both"/>
              <w:rPr>
                <w:sz w:val="24"/>
                <w:szCs w:val="24"/>
              </w:rPr>
            </w:pPr>
            <w:r>
              <w:rPr>
                <w:rFonts w:ascii="Times New Roman" w:hAnsi="Times New Roman" w:cs="Times New Roman"/>
                <w:color w:val="000000"/>
                <w:sz w:val="24"/>
                <w:szCs w:val="24"/>
              </w:rPr>
              <w:t>3. Образовательная программа «Классическая начальная школа»</w:t>
            </w:r>
          </w:p>
        </w:tc>
      </w:tr>
      <w:tr w:rsidR="005D0878">
        <w:trPr>
          <w:trHeight w:hRule="exact" w:val="599"/>
        </w:trPr>
        <w:tc>
          <w:tcPr>
            <w:tcW w:w="9654" w:type="dxa"/>
            <w:shd w:val="clear" w:color="000000" w:fill="FFFFFF"/>
            <w:tcMar>
              <w:left w:w="34" w:type="dxa"/>
              <w:right w:w="34" w:type="dxa"/>
            </w:tcMar>
          </w:tcPr>
          <w:p w:rsidR="005D0878" w:rsidRDefault="00742999">
            <w:pPr>
              <w:spacing w:after="0" w:line="240" w:lineRule="auto"/>
              <w:jc w:val="center"/>
              <w:rPr>
                <w:sz w:val="24"/>
                <w:szCs w:val="24"/>
              </w:rPr>
            </w:pPr>
            <w:r>
              <w:rPr>
                <w:rFonts w:ascii="Times New Roman" w:hAnsi="Times New Roman" w:cs="Times New Roman"/>
                <w:b/>
                <w:color w:val="000000"/>
                <w:sz w:val="24"/>
                <w:szCs w:val="24"/>
              </w:rPr>
              <w:t>Тема 2. Образовательная программа Эльконина — Давыдова, программа Л.В. Занкова, программа «Планета знаний».</w:t>
            </w:r>
          </w:p>
        </w:tc>
      </w:tr>
      <w:tr w:rsidR="005D0878">
        <w:trPr>
          <w:trHeight w:hRule="exact" w:val="826"/>
        </w:trPr>
        <w:tc>
          <w:tcPr>
            <w:tcW w:w="9654" w:type="dxa"/>
            <w:shd w:val="clear" w:color="000000" w:fill="FFFFFF"/>
            <w:tcMar>
              <w:left w:w="34" w:type="dxa"/>
              <w:right w:w="34" w:type="dxa"/>
            </w:tcMar>
          </w:tcPr>
          <w:p w:rsidR="005D0878" w:rsidRDefault="00742999">
            <w:pPr>
              <w:spacing w:after="0" w:line="240" w:lineRule="auto"/>
              <w:jc w:val="both"/>
              <w:rPr>
                <w:sz w:val="24"/>
                <w:szCs w:val="24"/>
              </w:rPr>
            </w:pPr>
            <w:r>
              <w:rPr>
                <w:rFonts w:ascii="Times New Roman" w:hAnsi="Times New Roman" w:cs="Times New Roman"/>
                <w:color w:val="000000"/>
                <w:sz w:val="24"/>
                <w:szCs w:val="24"/>
              </w:rPr>
              <w:t>1. Образовательная программа Эльконина — Давыдова</w:t>
            </w:r>
          </w:p>
          <w:p w:rsidR="005D0878" w:rsidRDefault="00742999">
            <w:pPr>
              <w:spacing w:after="0" w:line="240" w:lineRule="auto"/>
              <w:jc w:val="both"/>
              <w:rPr>
                <w:sz w:val="24"/>
                <w:szCs w:val="24"/>
              </w:rPr>
            </w:pPr>
            <w:r>
              <w:rPr>
                <w:rFonts w:ascii="Times New Roman" w:hAnsi="Times New Roman" w:cs="Times New Roman"/>
                <w:color w:val="000000"/>
                <w:sz w:val="24"/>
                <w:szCs w:val="24"/>
              </w:rPr>
              <w:t>2. программа Л.В. Занкова</w:t>
            </w:r>
          </w:p>
          <w:p w:rsidR="005D0878" w:rsidRDefault="00742999">
            <w:pPr>
              <w:spacing w:after="0" w:line="240" w:lineRule="auto"/>
              <w:jc w:val="both"/>
              <w:rPr>
                <w:sz w:val="24"/>
                <w:szCs w:val="24"/>
              </w:rPr>
            </w:pPr>
            <w:r>
              <w:rPr>
                <w:rFonts w:ascii="Times New Roman" w:hAnsi="Times New Roman" w:cs="Times New Roman"/>
                <w:color w:val="000000"/>
                <w:sz w:val="24"/>
                <w:szCs w:val="24"/>
              </w:rPr>
              <w:t>3.  программа «Планета знаний».</w:t>
            </w:r>
          </w:p>
        </w:tc>
      </w:tr>
      <w:tr w:rsidR="005D0878">
        <w:trPr>
          <w:trHeight w:hRule="exact" w:val="855"/>
        </w:trPr>
        <w:tc>
          <w:tcPr>
            <w:tcW w:w="9654" w:type="dxa"/>
            <w:shd w:val="clear" w:color="000000" w:fill="FFFFFF"/>
            <w:tcMar>
              <w:left w:w="34" w:type="dxa"/>
              <w:right w:w="34" w:type="dxa"/>
            </w:tcMar>
          </w:tcPr>
          <w:p w:rsidR="005D0878" w:rsidRDefault="005D0878">
            <w:pPr>
              <w:spacing w:after="0" w:line="240" w:lineRule="auto"/>
              <w:rPr>
                <w:sz w:val="24"/>
                <w:szCs w:val="24"/>
              </w:rPr>
            </w:pPr>
          </w:p>
          <w:p w:rsidR="005D0878" w:rsidRDefault="0074299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D0878">
        <w:trPr>
          <w:trHeight w:hRule="exact" w:val="4912"/>
        </w:trPr>
        <w:tc>
          <w:tcPr>
            <w:tcW w:w="9654" w:type="dxa"/>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«Проектирование образовательных программ в начальной школе» / Котлярова Т.С.. – Омск: Изд-во Омской гуманитарной академии, 2022.</w:t>
            </w:r>
          </w:p>
          <w:p w:rsidR="005D0878" w:rsidRDefault="0074299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D0878" w:rsidRDefault="0074299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D0878" w:rsidRDefault="0074299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5D0878" w:rsidRDefault="0074299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D0878">
        <w:trPr>
          <w:trHeight w:hRule="exact" w:val="855"/>
        </w:trPr>
        <w:tc>
          <w:tcPr>
            <w:tcW w:w="9654" w:type="dxa"/>
            <w:gridSpan w:val="2"/>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5D0878" w:rsidRDefault="00742999">
            <w:pPr>
              <w:spacing w:after="0" w:line="240" w:lineRule="auto"/>
              <w:rPr>
                <w:sz w:val="24"/>
                <w:szCs w:val="24"/>
              </w:rPr>
            </w:pPr>
            <w:r>
              <w:rPr>
                <w:rFonts w:ascii="Times New Roman" w:hAnsi="Times New Roman" w:cs="Times New Roman"/>
                <w:b/>
                <w:color w:val="000000"/>
                <w:sz w:val="24"/>
                <w:szCs w:val="24"/>
              </w:rPr>
              <w:t>Основная:</w:t>
            </w:r>
          </w:p>
        </w:tc>
      </w:tr>
      <w:tr w:rsidR="005D0878">
        <w:trPr>
          <w:trHeight w:hRule="exact" w:val="826"/>
        </w:trPr>
        <w:tc>
          <w:tcPr>
            <w:tcW w:w="9654" w:type="dxa"/>
            <w:gridSpan w:val="2"/>
            <w:shd w:val="clear" w:color="000000" w:fill="FFFFFF"/>
            <w:tcMar>
              <w:left w:w="34" w:type="dxa"/>
              <w:right w:w="34" w:type="dxa"/>
            </w:tcMar>
          </w:tcPr>
          <w:p w:rsidR="005D0878" w:rsidRDefault="007429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Дидактика</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76013">
                <w:rPr>
                  <w:rStyle w:val="a3"/>
                </w:rPr>
                <w:t>https://urait.ru/bcode/437319</w:t>
              </w:r>
            </w:hyperlink>
            <w:r>
              <w:t xml:space="preserve"> </w:t>
            </w:r>
          </w:p>
        </w:tc>
      </w:tr>
      <w:tr w:rsidR="005D0878">
        <w:trPr>
          <w:trHeight w:hRule="exact" w:val="826"/>
        </w:trPr>
        <w:tc>
          <w:tcPr>
            <w:tcW w:w="9654" w:type="dxa"/>
            <w:gridSpan w:val="2"/>
            <w:shd w:val="clear" w:color="000000" w:fill="FFFFFF"/>
            <w:tcMar>
              <w:left w:w="34" w:type="dxa"/>
              <w:right w:w="34" w:type="dxa"/>
            </w:tcMar>
          </w:tcPr>
          <w:p w:rsidR="005D0878" w:rsidRDefault="007429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Фугелова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978-5-534-11269-6.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76013">
                <w:rPr>
                  <w:rStyle w:val="a3"/>
                </w:rPr>
                <w:t>https://urait.ru/bcode/444834</w:t>
              </w:r>
            </w:hyperlink>
            <w:r>
              <w:t xml:space="preserve"> </w:t>
            </w:r>
          </w:p>
        </w:tc>
      </w:tr>
      <w:tr w:rsidR="005D0878">
        <w:trPr>
          <w:trHeight w:hRule="exact" w:val="304"/>
        </w:trPr>
        <w:tc>
          <w:tcPr>
            <w:tcW w:w="285" w:type="dxa"/>
          </w:tcPr>
          <w:p w:rsidR="005D0878" w:rsidRDefault="005D0878"/>
        </w:tc>
        <w:tc>
          <w:tcPr>
            <w:tcW w:w="9370" w:type="dxa"/>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i/>
                <w:color w:val="000000"/>
                <w:sz w:val="24"/>
                <w:szCs w:val="24"/>
              </w:rPr>
              <w:t>Дополнительная:</w:t>
            </w:r>
          </w:p>
        </w:tc>
      </w:tr>
      <w:tr w:rsidR="005D0878">
        <w:trPr>
          <w:trHeight w:hRule="exact" w:val="799"/>
        </w:trPr>
        <w:tc>
          <w:tcPr>
            <w:tcW w:w="9654" w:type="dxa"/>
            <w:gridSpan w:val="2"/>
            <w:shd w:val="clear" w:color="000000" w:fill="FFFFFF"/>
            <w:tcMar>
              <w:left w:w="34" w:type="dxa"/>
              <w:right w:w="34" w:type="dxa"/>
            </w:tcMar>
          </w:tcPr>
          <w:p w:rsidR="005D0878" w:rsidRDefault="007429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урока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Глаголева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Казанцева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Бойкина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урока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978-5-9925-1060-7.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76013">
                <w:rPr>
                  <w:rStyle w:val="a3"/>
                </w:rPr>
                <w:t>http://www.iprbookshop.ru/61015.html</w:t>
              </w:r>
            </w:hyperlink>
            <w:r>
              <w:t xml:space="preserve"> </w:t>
            </w:r>
          </w:p>
        </w:tc>
      </w:tr>
      <w:tr w:rsidR="005D0878">
        <w:trPr>
          <w:trHeight w:hRule="exact" w:val="826"/>
        </w:trPr>
        <w:tc>
          <w:tcPr>
            <w:tcW w:w="9654" w:type="dxa"/>
            <w:gridSpan w:val="2"/>
            <w:shd w:val="clear" w:color="000000" w:fill="FFFFFF"/>
            <w:tcMar>
              <w:left w:w="34" w:type="dxa"/>
              <w:right w:w="34" w:type="dxa"/>
            </w:tcMar>
          </w:tcPr>
          <w:p w:rsidR="005D0878" w:rsidRDefault="007429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Подымова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Дубицкая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Духова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Сластенин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978-5-534-00417-5.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76013">
                <w:rPr>
                  <w:rStyle w:val="a3"/>
                </w:rPr>
                <w:t>https://urait.ru/bcode/433298</w:t>
              </w:r>
            </w:hyperlink>
            <w:r>
              <w:t xml:space="preserve"> </w:t>
            </w:r>
          </w:p>
        </w:tc>
      </w:tr>
      <w:tr w:rsidR="005D0878">
        <w:trPr>
          <w:trHeight w:hRule="exact" w:val="555"/>
        </w:trPr>
        <w:tc>
          <w:tcPr>
            <w:tcW w:w="9654" w:type="dxa"/>
            <w:gridSpan w:val="2"/>
            <w:shd w:val="clear" w:color="000000" w:fill="FFFFFF"/>
            <w:tcMar>
              <w:left w:w="34" w:type="dxa"/>
              <w:right w:w="34" w:type="dxa"/>
            </w:tcMar>
          </w:tcPr>
          <w:p w:rsidR="005D0878" w:rsidRDefault="0074299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Подласый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76013">
                <w:rPr>
                  <w:rStyle w:val="a3"/>
                </w:rPr>
                <w:t>https://www.biblio-online.ru/bcode/431096</w:t>
              </w:r>
            </w:hyperlink>
            <w:r>
              <w:t xml:space="preserve"> </w:t>
            </w:r>
          </w:p>
        </w:tc>
      </w:tr>
      <w:tr w:rsidR="005D0878">
        <w:trPr>
          <w:trHeight w:hRule="exact" w:val="585"/>
        </w:trPr>
        <w:tc>
          <w:tcPr>
            <w:tcW w:w="9654" w:type="dxa"/>
            <w:gridSpan w:val="2"/>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D0878">
        <w:trPr>
          <w:trHeight w:hRule="exact" w:val="9674"/>
        </w:trPr>
        <w:tc>
          <w:tcPr>
            <w:tcW w:w="9654" w:type="dxa"/>
            <w:gridSpan w:val="2"/>
            <w:shd w:val="clear" w:color="000000" w:fill="FFFFFF"/>
            <w:tcMar>
              <w:left w:w="34" w:type="dxa"/>
              <w:right w:w="34" w:type="dxa"/>
            </w:tcMar>
          </w:tcPr>
          <w:p w:rsidR="005D0878" w:rsidRDefault="0074299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76013">
                <w:rPr>
                  <w:rStyle w:val="a3"/>
                  <w:rFonts w:ascii="Times New Roman" w:hAnsi="Times New Roman" w:cs="Times New Roman"/>
                  <w:sz w:val="24"/>
                  <w:szCs w:val="24"/>
                </w:rPr>
                <w:t>http://www.iprbookshop.ru</w:t>
              </w:r>
            </w:hyperlink>
          </w:p>
          <w:p w:rsidR="005D0878" w:rsidRDefault="0074299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76013">
                <w:rPr>
                  <w:rStyle w:val="a3"/>
                  <w:rFonts w:ascii="Times New Roman" w:hAnsi="Times New Roman" w:cs="Times New Roman"/>
                  <w:sz w:val="24"/>
                  <w:szCs w:val="24"/>
                </w:rPr>
                <w:t>http://biblio-online.ru</w:t>
              </w:r>
            </w:hyperlink>
          </w:p>
          <w:p w:rsidR="005D0878" w:rsidRDefault="0074299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76013">
                <w:rPr>
                  <w:rStyle w:val="a3"/>
                  <w:rFonts w:ascii="Times New Roman" w:hAnsi="Times New Roman" w:cs="Times New Roman"/>
                  <w:sz w:val="24"/>
                  <w:szCs w:val="24"/>
                </w:rPr>
                <w:t>http://window.edu.ru/</w:t>
              </w:r>
            </w:hyperlink>
          </w:p>
          <w:p w:rsidR="005D0878" w:rsidRDefault="0074299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76013">
                <w:rPr>
                  <w:rStyle w:val="a3"/>
                  <w:rFonts w:ascii="Times New Roman" w:hAnsi="Times New Roman" w:cs="Times New Roman"/>
                  <w:sz w:val="24"/>
                  <w:szCs w:val="24"/>
                </w:rPr>
                <w:t>http://elibrary.ru</w:t>
              </w:r>
            </w:hyperlink>
          </w:p>
          <w:p w:rsidR="005D0878" w:rsidRDefault="0074299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76013">
                <w:rPr>
                  <w:rStyle w:val="a3"/>
                  <w:rFonts w:ascii="Times New Roman" w:hAnsi="Times New Roman" w:cs="Times New Roman"/>
                  <w:sz w:val="24"/>
                  <w:szCs w:val="24"/>
                </w:rPr>
                <w:t>http://www.sciencedirect.com</w:t>
              </w:r>
            </w:hyperlink>
          </w:p>
          <w:p w:rsidR="005D0878" w:rsidRDefault="0074299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D0878" w:rsidRDefault="0074299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76013">
                <w:rPr>
                  <w:rStyle w:val="a3"/>
                  <w:rFonts w:ascii="Times New Roman" w:hAnsi="Times New Roman" w:cs="Times New Roman"/>
                  <w:sz w:val="24"/>
                  <w:szCs w:val="24"/>
                </w:rPr>
                <w:t>http://journals.cambridge.org</w:t>
              </w:r>
            </w:hyperlink>
          </w:p>
          <w:p w:rsidR="005D0878" w:rsidRDefault="0074299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76013">
                <w:rPr>
                  <w:rStyle w:val="a3"/>
                  <w:rFonts w:ascii="Times New Roman" w:hAnsi="Times New Roman" w:cs="Times New Roman"/>
                  <w:sz w:val="24"/>
                  <w:szCs w:val="24"/>
                </w:rPr>
                <w:t>http://www.oxfordjoumals.org</w:t>
              </w:r>
            </w:hyperlink>
          </w:p>
          <w:p w:rsidR="005D0878" w:rsidRDefault="0074299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76013">
                <w:rPr>
                  <w:rStyle w:val="a3"/>
                  <w:rFonts w:ascii="Times New Roman" w:hAnsi="Times New Roman" w:cs="Times New Roman"/>
                  <w:sz w:val="24"/>
                  <w:szCs w:val="24"/>
                </w:rPr>
                <w:t>http://dic.academic.ru/</w:t>
              </w:r>
            </w:hyperlink>
          </w:p>
          <w:p w:rsidR="005D0878" w:rsidRDefault="0074299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76013">
                <w:rPr>
                  <w:rStyle w:val="a3"/>
                  <w:rFonts w:ascii="Times New Roman" w:hAnsi="Times New Roman" w:cs="Times New Roman"/>
                  <w:sz w:val="24"/>
                  <w:szCs w:val="24"/>
                </w:rPr>
                <w:t>http://www.benran.ru</w:t>
              </w:r>
            </w:hyperlink>
          </w:p>
          <w:p w:rsidR="005D0878" w:rsidRDefault="0074299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76013">
                <w:rPr>
                  <w:rStyle w:val="a3"/>
                  <w:rFonts w:ascii="Times New Roman" w:hAnsi="Times New Roman" w:cs="Times New Roman"/>
                  <w:sz w:val="24"/>
                  <w:szCs w:val="24"/>
                </w:rPr>
                <w:t>http://www.gks.ru</w:t>
              </w:r>
            </w:hyperlink>
          </w:p>
          <w:p w:rsidR="005D0878" w:rsidRDefault="0074299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76013">
                <w:rPr>
                  <w:rStyle w:val="a3"/>
                  <w:rFonts w:ascii="Times New Roman" w:hAnsi="Times New Roman" w:cs="Times New Roman"/>
                  <w:sz w:val="24"/>
                  <w:szCs w:val="24"/>
                </w:rPr>
                <w:t>http://diss.rsl.ru</w:t>
              </w:r>
            </w:hyperlink>
          </w:p>
          <w:p w:rsidR="005D0878" w:rsidRDefault="0074299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76013">
                <w:rPr>
                  <w:rStyle w:val="a3"/>
                  <w:rFonts w:ascii="Times New Roman" w:hAnsi="Times New Roman" w:cs="Times New Roman"/>
                  <w:sz w:val="24"/>
                  <w:szCs w:val="24"/>
                </w:rPr>
                <w:t>http://ru.spinform.ru</w:t>
              </w:r>
            </w:hyperlink>
          </w:p>
          <w:p w:rsidR="005D0878" w:rsidRDefault="0074299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D0878" w:rsidRDefault="007429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5D0878" w:rsidRDefault="007429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878">
        <w:trPr>
          <w:trHeight w:hRule="exact" w:val="285"/>
        </w:trPr>
        <w:tc>
          <w:tcPr>
            <w:tcW w:w="9654" w:type="dxa"/>
            <w:shd w:val="clear" w:color="000000" w:fill="FFFFFF"/>
            <w:tcMar>
              <w:left w:w="34" w:type="dxa"/>
              <w:right w:w="34" w:type="dxa"/>
            </w:tcMar>
          </w:tcPr>
          <w:p w:rsidR="005D0878" w:rsidRDefault="00742999">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5D0878">
        <w:trPr>
          <w:trHeight w:hRule="exact" w:val="314"/>
        </w:trPr>
        <w:tc>
          <w:tcPr>
            <w:tcW w:w="9654" w:type="dxa"/>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D0878">
        <w:trPr>
          <w:trHeight w:hRule="exact" w:val="13815"/>
        </w:trPr>
        <w:tc>
          <w:tcPr>
            <w:tcW w:w="9654" w:type="dxa"/>
            <w:shd w:val="clear" w:color="000000" w:fill="FFFFFF"/>
            <w:tcMar>
              <w:left w:w="34" w:type="dxa"/>
              <w:right w:w="34" w:type="dxa"/>
            </w:tcMar>
          </w:tcPr>
          <w:p w:rsidR="005D0878" w:rsidRDefault="0074299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D0878" w:rsidRDefault="0074299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D0878" w:rsidRDefault="0074299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D0878" w:rsidRDefault="0074299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D0878" w:rsidRDefault="0074299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D0878" w:rsidRDefault="0074299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D0878" w:rsidRDefault="0074299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D0878" w:rsidRDefault="0074299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D0878" w:rsidRDefault="0074299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D0878" w:rsidRDefault="0074299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D0878" w:rsidRDefault="0074299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D0878">
        <w:trPr>
          <w:trHeight w:hRule="exact" w:val="855"/>
        </w:trPr>
        <w:tc>
          <w:tcPr>
            <w:tcW w:w="9654" w:type="dxa"/>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5D0878" w:rsidRDefault="007429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878">
        <w:trPr>
          <w:trHeight w:hRule="exact" w:val="2989"/>
        </w:trPr>
        <w:tc>
          <w:tcPr>
            <w:tcW w:w="9654" w:type="dxa"/>
            <w:shd w:val="clear" w:color="000000" w:fill="FFFFFF"/>
            <w:tcMar>
              <w:left w:w="34" w:type="dxa"/>
              <w:right w:w="34" w:type="dxa"/>
            </w:tcMar>
          </w:tcPr>
          <w:p w:rsidR="005D0878" w:rsidRDefault="00742999">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5D0878" w:rsidRDefault="005D0878">
            <w:pPr>
              <w:spacing w:after="0" w:line="240" w:lineRule="auto"/>
              <w:jc w:val="both"/>
              <w:rPr>
                <w:sz w:val="24"/>
                <w:szCs w:val="24"/>
              </w:rPr>
            </w:pPr>
          </w:p>
          <w:p w:rsidR="005D0878" w:rsidRDefault="0074299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D0878" w:rsidRDefault="0074299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D0878" w:rsidRDefault="0074299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D0878" w:rsidRDefault="0074299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D0878" w:rsidRDefault="0074299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D0878" w:rsidRDefault="0074299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D0878" w:rsidRDefault="005D0878">
            <w:pPr>
              <w:spacing w:after="0" w:line="240" w:lineRule="auto"/>
              <w:jc w:val="both"/>
              <w:rPr>
                <w:sz w:val="24"/>
                <w:szCs w:val="24"/>
              </w:rPr>
            </w:pPr>
          </w:p>
          <w:p w:rsidR="005D0878" w:rsidRDefault="0074299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D0878">
        <w:trPr>
          <w:trHeight w:hRule="exact" w:val="585"/>
        </w:trPr>
        <w:tc>
          <w:tcPr>
            <w:tcW w:w="9654" w:type="dxa"/>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D0878" w:rsidRDefault="00742999">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876013">
                <w:rPr>
                  <w:rStyle w:val="a3"/>
                  <w:rFonts w:ascii="Times New Roman" w:hAnsi="Times New Roman" w:cs="Times New Roman"/>
                  <w:sz w:val="24"/>
                  <w:szCs w:val="24"/>
                </w:rPr>
                <w:t>http://fgosvo.ru</w:t>
              </w:r>
            </w:hyperlink>
          </w:p>
        </w:tc>
      </w:tr>
      <w:tr w:rsidR="005D0878">
        <w:trPr>
          <w:trHeight w:hRule="exact" w:val="314"/>
        </w:trPr>
        <w:tc>
          <w:tcPr>
            <w:tcW w:w="9654" w:type="dxa"/>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D0878">
        <w:trPr>
          <w:trHeight w:hRule="exact" w:val="7587"/>
        </w:trPr>
        <w:tc>
          <w:tcPr>
            <w:tcW w:w="9654" w:type="dxa"/>
            <w:shd w:val="clear" w:color="000000" w:fill="FFFFFF"/>
            <w:tcMar>
              <w:left w:w="34" w:type="dxa"/>
              <w:right w:w="34" w:type="dxa"/>
            </w:tcMar>
          </w:tcPr>
          <w:p w:rsidR="005D0878" w:rsidRDefault="007429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D0878" w:rsidRDefault="0074299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D0878" w:rsidRDefault="0074299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D0878" w:rsidRDefault="0074299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0878" w:rsidRDefault="0074299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D0878" w:rsidRDefault="0074299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D0878" w:rsidRDefault="0074299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D0878" w:rsidRDefault="0074299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D0878" w:rsidRDefault="0074299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D0878" w:rsidRDefault="0074299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D0878" w:rsidRDefault="0074299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D0878" w:rsidRDefault="0074299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D0878" w:rsidRDefault="0074299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D0878" w:rsidRDefault="0074299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D0878">
        <w:trPr>
          <w:trHeight w:hRule="exact" w:val="277"/>
        </w:trPr>
        <w:tc>
          <w:tcPr>
            <w:tcW w:w="9640" w:type="dxa"/>
          </w:tcPr>
          <w:p w:rsidR="005D0878" w:rsidRDefault="005D0878"/>
        </w:tc>
      </w:tr>
      <w:tr w:rsidR="005D0878">
        <w:trPr>
          <w:trHeight w:hRule="exact" w:val="585"/>
        </w:trPr>
        <w:tc>
          <w:tcPr>
            <w:tcW w:w="9654" w:type="dxa"/>
            <w:shd w:val="clear" w:color="000000" w:fill="FFFFFF"/>
            <w:tcMar>
              <w:left w:w="34" w:type="dxa"/>
              <w:right w:w="34" w:type="dxa"/>
            </w:tcMar>
          </w:tcPr>
          <w:p w:rsidR="005D0878" w:rsidRDefault="0074299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D0878">
        <w:trPr>
          <w:trHeight w:hRule="exact" w:val="3052"/>
        </w:trPr>
        <w:tc>
          <w:tcPr>
            <w:tcW w:w="9654" w:type="dxa"/>
            <w:shd w:val="clear" w:color="000000" w:fill="FFFFFF"/>
            <w:tcMar>
              <w:left w:w="34" w:type="dxa"/>
              <w:right w:w="34" w:type="dxa"/>
            </w:tcMar>
          </w:tcPr>
          <w:p w:rsidR="005D0878" w:rsidRDefault="0074299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0878" w:rsidRDefault="0074299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0878" w:rsidRDefault="0074299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5D0878" w:rsidRDefault="007429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878">
        <w:trPr>
          <w:trHeight w:hRule="exact" w:val="11103"/>
        </w:trPr>
        <w:tc>
          <w:tcPr>
            <w:tcW w:w="9654" w:type="dxa"/>
            <w:shd w:val="clear" w:color="000000" w:fill="FFFFFF"/>
            <w:tcMar>
              <w:left w:w="34" w:type="dxa"/>
              <w:right w:w="34" w:type="dxa"/>
            </w:tcMar>
          </w:tcPr>
          <w:p w:rsidR="005D0878" w:rsidRDefault="00742999">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0878" w:rsidRDefault="0074299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D0878" w:rsidRDefault="0074299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5D0878" w:rsidRDefault="0074299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D0878" w:rsidRDefault="005D0878"/>
    <w:sectPr w:rsidR="005D087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1318"/>
    <w:rsid w:val="001F0BC7"/>
    <w:rsid w:val="005D0878"/>
    <w:rsid w:val="00742999"/>
    <w:rsid w:val="0087601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2999"/>
    <w:rPr>
      <w:color w:val="0563C1" w:themeColor="hyperlink"/>
      <w:u w:val="single"/>
    </w:rPr>
  </w:style>
  <w:style w:type="character" w:styleId="a4">
    <w:name w:val="Unresolved Mention"/>
    <w:basedOn w:val="a0"/>
    <w:uiPriority w:val="99"/>
    <w:semiHidden/>
    <w:unhideWhenUsed/>
    <w:rsid w:val="00742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109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329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61015.html"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44834"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731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6386</Words>
  <Characters>36406</Characters>
  <Application>Microsoft Office Word</Application>
  <DocSecurity>0</DocSecurity>
  <Lines>303</Lines>
  <Paragraphs>85</Paragraphs>
  <ScaleCrop>false</ScaleCrop>
  <Company/>
  <LinksUpToDate>false</LinksUpToDate>
  <CharactersWithSpaces>42707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2022-2023_ФГОС3++2022_Бак-ОФО-ПО2(НОиИЯ)(22)_plx_Проектирование образовательных программ в начальной школе</dc:title>
  <dc:creator>FastReport.NET</dc:creator>
  <cp:lastModifiedBy>Mark Bernstorf</cp:lastModifiedBy>
  <cp:revision>4</cp:revision>
  <dcterms:created xsi:type="dcterms:W3CDTF">2022-05-10T08:36:00Z</dcterms:created>
  <dcterms:modified xsi:type="dcterms:W3CDTF">2022-11-13T19:43:00Z</dcterms:modified>
</cp:coreProperties>
</file>